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795"/>
        </w:tabs>
        <w:jc w:val="center"/>
        <w:rPr>
          <w:rFonts w:ascii="Times New Roman"/>
          <w:szCs w:val="24"/>
        </w:rPr>
      </w:pPr>
      <w:r>
        <w:rPr>
          <w:rFonts w:ascii="Times New Roman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ascii="Times New Roman"/>
          <w:b/>
          <w:sz w:val="36"/>
          <w:szCs w:val="36"/>
        </w:rPr>
      </w:pPr>
      <w:r>
        <w:rPr>
          <w:rFonts w:hint="eastAsia" w:ascii="Times New Roman"/>
          <w:b/>
          <w:sz w:val="36"/>
          <w:szCs w:val="36"/>
        </w:rPr>
        <w:t>空气及废气</w:t>
      </w:r>
      <w:r>
        <w:rPr>
          <w:rFonts w:ascii="Times New Roman"/>
          <w:b/>
          <w:sz w:val="36"/>
          <w:szCs w:val="36"/>
        </w:rPr>
        <w:t>检测结果报告表</w:t>
      </w:r>
    </w:p>
    <w:p>
      <w:pPr>
        <w:tabs>
          <w:tab w:val="left" w:pos="9795"/>
        </w:tabs>
        <w:jc w:val="center"/>
        <w:rPr>
          <w:rFonts w:ascii="Times New Roman"/>
          <w:szCs w:val="24"/>
        </w:rPr>
      </w:pPr>
      <w:r>
        <w:rPr>
          <w:rFonts w:ascii="Times New Roman"/>
          <w:szCs w:val="24"/>
        </w:rPr>
        <w:t>报告编号</w:t>
      </w:r>
      <w:r>
        <w:rPr>
          <w:rFonts w:hint="eastAsia" w:ascii="Times New Roman"/>
          <w:szCs w:val="24"/>
        </w:rPr>
        <w:t>：HYHJ1803138</w:t>
      </w:r>
    </w:p>
    <w:tbl>
      <w:tblPr>
        <w:tblStyle w:val="9"/>
        <w:tblW w:w="10416" w:type="dxa"/>
        <w:tblInd w:w="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2199"/>
        <w:gridCol w:w="386"/>
        <w:gridCol w:w="1813"/>
        <w:gridCol w:w="1214"/>
        <w:gridCol w:w="985"/>
        <w:gridCol w:w="219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检测类别</w:t>
            </w:r>
          </w:p>
        </w:tc>
        <w:tc>
          <w:tcPr>
            <w:tcW w:w="2585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无组织废气</w:t>
            </w:r>
          </w:p>
        </w:tc>
        <w:tc>
          <w:tcPr>
            <w:tcW w:w="3027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sym w:font="Wingdings" w:char="F0FE"/>
            </w:r>
            <w:r>
              <w:rPr>
                <w:rFonts w:ascii="Times New Roman" w:eastAsiaTheme="minorEastAsia"/>
                <w:szCs w:val="24"/>
              </w:rPr>
              <w:t xml:space="preserve">采样日期 </w:t>
            </w:r>
            <w:r>
              <w:rPr>
                <w:rFonts w:ascii="Times New Roman" w:eastAsiaTheme="minorEastAsia"/>
                <w:szCs w:val="24"/>
              </w:rPr>
              <w:sym w:font="Wingdings" w:char="F0A8"/>
            </w:r>
            <w:r>
              <w:rPr>
                <w:rFonts w:ascii="Times New Roman" w:eastAsiaTheme="minorEastAsia"/>
                <w:szCs w:val="24"/>
              </w:rPr>
              <w:t>送样日期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2018.03.</w:t>
            </w:r>
            <w:r>
              <w:rPr>
                <w:rFonts w:hint="eastAsia" w:ascii="Times New Roman" w:eastAsiaTheme="minorEastAsia"/>
                <w:color w:val="auto"/>
                <w:szCs w:val="24"/>
                <w:lang w:val="en-US" w:eastAsia="zh-CN"/>
              </w:rPr>
              <w:t>7</w:t>
            </w:r>
            <w:r>
              <w:rPr>
                <w:rFonts w:ascii="Times New Roman" w:eastAsiaTheme="minorEastAsia"/>
                <w:color w:val="auto"/>
                <w:szCs w:val="24"/>
              </w:rPr>
              <w:t>-03.</w:t>
            </w:r>
            <w:r>
              <w:rPr>
                <w:rFonts w:hint="eastAsia" w:ascii="Times New Roman" w:eastAsiaTheme="minorEastAsia"/>
                <w:color w:val="auto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主要检测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设备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万分之一电子天平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检测项目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颗粒物(mg/m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采样点位</w:t>
            </w:r>
          </w:p>
        </w:tc>
        <w:tc>
          <w:tcPr>
            <w:tcW w:w="2199" w:type="dxa"/>
            <w:vAlign w:val="center"/>
          </w:tcPr>
          <w:p>
            <w:pPr>
              <w:adjustRightInd w:val="0"/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上风向1#监测点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下风向2#监测点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下风向3#监测点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下风向4#监测点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adjustRightInd w:val="0"/>
              <w:jc w:val="center"/>
              <w:rPr>
                <w:rFonts w:hint="eastAsia" w:ascii="Times New Roman" w:eastAsiaTheme="minorEastAsia"/>
                <w:color w:val="auto"/>
                <w:szCs w:val="24"/>
                <w:lang w:eastAsia="zh-CN"/>
              </w:rPr>
            </w:pPr>
            <w:r>
              <w:rPr>
                <w:rFonts w:hint="eastAsia" w:ascii="Times New Roman" w:eastAsiaTheme="minorEastAsia"/>
                <w:color w:val="auto"/>
                <w:szCs w:val="24"/>
                <w:lang w:eastAsia="zh-CN"/>
              </w:rPr>
              <w:t>2018.03.07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G180322A3-01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G180322A3-02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G180322A3-03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G180322A3-04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09:00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0.344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0.356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0.380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0.368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11:00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0.353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0.364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0.392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0.379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0.370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0.388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0.414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0.399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15:00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0.361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0.376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0.403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Theme="minorEastAsia"/>
                <w:szCs w:val="24"/>
                <w:lang w:eastAsia="zh-CN"/>
              </w:rPr>
            </w:pPr>
            <w:r>
              <w:rPr>
                <w:rFonts w:hint="eastAsia" w:ascii="Times New Roman" w:eastAsiaTheme="minorEastAsia"/>
                <w:color w:val="auto"/>
                <w:szCs w:val="24"/>
                <w:lang w:eastAsia="zh-CN"/>
              </w:rPr>
              <w:t>2018.03.08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G180323A3-01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G180323A3-02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G180323A3-03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G180323A3-04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09:00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0.357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0.369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0.392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11:00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0.366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0.378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0.403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0.389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0.386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0.398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0.422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0.413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15:00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0.375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0.389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0.410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0.400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备注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</w:tr>
    </w:tbl>
    <w:p>
      <w:pPr>
        <w:tabs>
          <w:tab w:val="left" w:pos="9795"/>
        </w:tabs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right"/>
        <w:rPr>
          <w:rFonts w:hAnsi="宋体"/>
          <w:b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pStyle w:val="2"/>
        <w:ind w:left="480" w:firstLine="560"/>
        <w:rPr>
          <w:rFonts w:hAnsi="宋体"/>
          <w:szCs w:val="24"/>
        </w:rPr>
      </w:pPr>
    </w:p>
    <w:p>
      <w:pPr>
        <w:rPr>
          <w:rFonts w:hAnsi="宋体"/>
          <w:szCs w:val="24"/>
        </w:rPr>
      </w:pPr>
    </w:p>
    <w:p>
      <w:pPr>
        <w:pStyle w:val="2"/>
        <w:ind w:left="480" w:firstLine="560"/>
      </w:pPr>
    </w:p>
    <w:p>
      <w:pPr>
        <w:tabs>
          <w:tab w:val="left" w:pos="9795"/>
        </w:tabs>
        <w:jc w:val="center"/>
        <w:rPr>
          <w:rFonts w:ascii="Times New Roman"/>
          <w:szCs w:val="24"/>
        </w:rPr>
      </w:pPr>
      <w:r>
        <w:rPr>
          <w:rFonts w:ascii="Times New Roman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ascii="Times New Roman"/>
          <w:b/>
          <w:sz w:val="36"/>
          <w:szCs w:val="36"/>
        </w:rPr>
      </w:pPr>
      <w:r>
        <w:rPr>
          <w:rFonts w:hint="eastAsia" w:ascii="Times New Roman"/>
          <w:b/>
          <w:sz w:val="36"/>
          <w:szCs w:val="36"/>
        </w:rPr>
        <w:t>空气及废气</w:t>
      </w:r>
      <w:r>
        <w:rPr>
          <w:rFonts w:ascii="Times New Roman"/>
          <w:b/>
          <w:sz w:val="36"/>
          <w:szCs w:val="36"/>
        </w:rPr>
        <w:t>检测结果报告表</w:t>
      </w:r>
    </w:p>
    <w:p>
      <w:pPr>
        <w:tabs>
          <w:tab w:val="left" w:pos="9795"/>
        </w:tabs>
        <w:jc w:val="center"/>
        <w:rPr>
          <w:rFonts w:ascii="Times New Roman"/>
          <w:szCs w:val="24"/>
        </w:rPr>
      </w:pPr>
      <w:r>
        <w:rPr>
          <w:rFonts w:ascii="Times New Roman"/>
          <w:szCs w:val="24"/>
        </w:rPr>
        <w:t>报告编号</w:t>
      </w:r>
      <w:r>
        <w:rPr>
          <w:rFonts w:hint="eastAsia" w:ascii="Times New Roman"/>
          <w:szCs w:val="24"/>
        </w:rPr>
        <w:t>：HYHJ1803138</w:t>
      </w:r>
    </w:p>
    <w:tbl>
      <w:tblPr>
        <w:tblStyle w:val="9"/>
        <w:tblW w:w="10416" w:type="dxa"/>
        <w:tblInd w:w="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2199"/>
        <w:gridCol w:w="386"/>
        <w:gridCol w:w="1813"/>
        <w:gridCol w:w="1214"/>
        <w:gridCol w:w="985"/>
        <w:gridCol w:w="219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检测类别</w:t>
            </w:r>
          </w:p>
        </w:tc>
        <w:tc>
          <w:tcPr>
            <w:tcW w:w="2585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无组织废气</w:t>
            </w:r>
          </w:p>
        </w:tc>
        <w:tc>
          <w:tcPr>
            <w:tcW w:w="3027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sym w:font="Wingdings" w:char="F0FE"/>
            </w:r>
            <w:r>
              <w:rPr>
                <w:rFonts w:ascii="Times New Roman" w:eastAsiaTheme="minorEastAsia"/>
                <w:szCs w:val="24"/>
              </w:rPr>
              <w:t xml:space="preserve">采样日期 </w:t>
            </w:r>
            <w:r>
              <w:rPr>
                <w:rFonts w:ascii="Times New Roman" w:eastAsiaTheme="minorEastAsia"/>
                <w:szCs w:val="24"/>
              </w:rPr>
              <w:sym w:font="Wingdings" w:char="F0A8"/>
            </w:r>
            <w:r>
              <w:rPr>
                <w:rFonts w:ascii="Times New Roman" w:eastAsiaTheme="minorEastAsia"/>
                <w:szCs w:val="24"/>
              </w:rPr>
              <w:t>送样日期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2018.03.</w:t>
            </w:r>
            <w:r>
              <w:rPr>
                <w:rFonts w:hint="eastAsia" w:ascii="Times New Roman" w:eastAsiaTheme="minorEastAsia"/>
                <w:color w:val="auto"/>
                <w:szCs w:val="24"/>
                <w:lang w:val="en-US" w:eastAsia="zh-CN"/>
              </w:rPr>
              <w:t>7</w:t>
            </w:r>
            <w:r>
              <w:rPr>
                <w:rFonts w:ascii="Times New Roman" w:eastAsiaTheme="minorEastAsia"/>
                <w:color w:val="auto"/>
                <w:szCs w:val="24"/>
              </w:rPr>
              <w:t>-03</w:t>
            </w:r>
            <w:r>
              <w:rPr>
                <w:rFonts w:hint="eastAsia" w:ascii="Times New Roman" w:eastAsiaTheme="minorEastAsia"/>
                <w:color w:val="auto"/>
                <w:szCs w:val="24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主要检测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设备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气相色谱仪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检测项目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非甲烷总烃(mg/m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采样点位</w:t>
            </w:r>
          </w:p>
        </w:tc>
        <w:tc>
          <w:tcPr>
            <w:tcW w:w="2199" w:type="dxa"/>
            <w:vAlign w:val="center"/>
          </w:tcPr>
          <w:p>
            <w:pPr>
              <w:adjustRightInd w:val="0"/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上风向1#监测点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下风向2#监测点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下风向3#监测点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下风向4#监测点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adjustRightInd w:val="0"/>
              <w:jc w:val="center"/>
              <w:rPr>
                <w:rFonts w:hint="eastAsia" w:ascii="Times New Roman" w:eastAsiaTheme="minorEastAsia"/>
                <w:color w:val="auto"/>
                <w:szCs w:val="24"/>
                <w:lang w:eastAsia="zh-CN"/>
              </w:rPr>
            </w:pPr>
            <w:r>
              <w:rPr>
                <w:rFonts w:hint="eastAsia" w:ascii="Times New Roman" w:eastAsiaTheme="minorEastAsia"/>
                <w:color w:val="auto"/>
                <w:szCs w:val="24"/>
                <w:lang w:eastAsia="zh-CN"/>
              </w:rPr>
              <w:t>2018.03.07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G180322A3-01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G180322A3-02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G180322A3-03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G180322A3-04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09:00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0.71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0.81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0.86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0.74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11:00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0.81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0.94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1.01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0.88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1.10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0.94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15:00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0.76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0.85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0.94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Theme="minorEastAsia"/>
                <w:szCs w:val="24"/>
                <w:lang w:eastAsia="zh-CN"/>
              </w:rPr>
            </w:pPr>
            <w:r>
              <w:rPr>
                <w:rFonts w:hint="eastAsia" w:ascii="Times New Roman" w:eastAsiaTheme="minorEastAsia"/>
                <w:color w:val="auto"/>
                <w:szCs w:val="24"/>
                <w:lang w:eastAsia="zh-CN"/>
              </w:rPr>
              <w:t>2018.03.08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G180323A3-01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G180323A3-02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G180323A3-03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G180323A3-04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09:00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0.75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0.89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0.94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0.83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11:00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0.86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1.08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0.94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0.94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1.07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1.15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15:00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0.81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0.95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1.01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</w:t>
            </w:r>
            <w:r>
              <w:rPr>
                <w:rFonts w:hint="eastAsia" w:ascii="Times New Roman" w:eastAsiaTheme="minorEastAsia"/>
                <w:szCs w:val="24"/>
              </w:rPr>
              <w:t>.</w:t>
            </w:r>
            <w:r>
              <w:rPr>
                <w:rFonts w:ascii="Times New Roman" w:eastAsiaTheme="minorEastAsia"/>
                <w:szCs w:val="24"/>
              </w:rPr>
              <w:t>89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备注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</w:tr>
    </w:tbl>
    <w:p>
      <w:pPr>
        <w:tabs>
          <w:tab w:val="left" w:pos="9795"/>
        </w:tabs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right"/>
        <w:rPr>
          <w:rFonts w:hAnsi="宋体"/>
          <w:b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ascii="Times New Roman"/>
          <w:szCs w:val="24"/>
        </w:rPr>
      </w:pPr>
      <w:r>
        <w:rPr>
          <w:rFonts w:ascii="Times New Roman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ascii="Times New Roman"/>
          <w:b/>
          <w:sz w:val="36"/>
          <w:szCs w:val="36"/>
        </w:rPr>
      </w:pPr>
      <w:r>
        <w:rPr>
          <w:rFonts w:hint="eastAsia" w:ascii="Times New Roman"/>
          <w:b/>
          <w:sz w:val="36"/>
          <w:szCs w:val="36"/>
        </w:rPr>
        <w:t>空气及废气</w:t>
      </w:r>
      <w:r>
        <w:rPr>
          <w:rFonts w:ascii="Times New Roman"/>
          <w:b/>
          <w:sz w:val="36"/>
          <w:szCs w:val="36"/>
        </w:rPr>
        <w:t>检测结果报告表</w:t>
      </w:r>
    </w:p>
    <w:p>
      <w:pPr>
        <w:tabs>
          <w:tab w:val="left" w:pos="9795"/>
        </w:tabs>
        <w:jc w:val="center"/>
        <w:rPr>
          <w:rFonts w:ascii="Times New Roman"/>
          <w:szCs w:val="24"/>
        </w:rPr>
      </w:pPr>
      <w:r>
        <w:rPr>
          <w:rFonts w:ascii="Times New Roman"/>
          <w:szCs w:val="24"/>
        </w:rPr>
        <w:t>报告编号</w:t>
      </w:r>
      <w:r>
        <w:rPr>
          <w:rFonts w:hint="eastAsia" w:ascii="Times New Roman"/>
          <w:szCs w:val="24"/>
        </w:rPr>
        <w:t>：HYHJ1803138</w:t>
      </w:r>
    </w:p>
    <w:tbl>
      <w:tblPr>
        <w:tblStyle w:val="9"/>
        <w:tblW w:w="10416" w:type="dxa"/>
        <w:tblInd w:w="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2199"/>
        <w:gridCol w:w="386"/>
        <w:gridCol w:w="1813"/>
        <w:gridCol w:w="1214"/>
        <w:gridCol w:w="985"/>
        <w:gridCol w:w="219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检测类别</w:t>
            </w:r>
          </w:p>
        </w:tc>
        <w:tc>
          <w:tcPr>
            <w:tcW w:w="2585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无组织废气</w:t>
            </w:r>
          </w:p>
        </w:tc>
        <w:tc>
          <w:tcPr>
            <w:tcW w:w="3027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sym w:font="Wingdings" w:char="F0FE"/>
            </w:r>
            <w:r>
              <w:rPr>
                <w:rFonts w:ascii="Times New Roman" w:eastAsiaTheme="minorEastAsia"/>
                <w:szCs w:val="24"/>
              </w:rPr>
              <w:t xml:space="preserve">采样日期 </w:t>
            </w:r>
            <w:r>
              <w:rPr>
                <w:rFonts w:ascii="Times New Roman" w:eastAsiaTheme="minorEastAsia"/>
                <w:szCs w:val="24"/>
              </w:rPr>
              <w:sym w:font="Wingdings" w:char="F0A8"/>
            </w:r>
            <w:r>
              <w:rPr>
                <w:rFonts w:ascii="Times New Roman" w:eastAsiaTheme="minorEastAsia"/>
                <w:szCs w:val="24"/>
              </w:rPr>
              <w:t>送样日期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Theme="minorEastAsia"/>
                <w:szCs w:val="24"/>
                <w:lang w:eastAsia="zh-CN"/>
              </w:rPr>
            </w:pPr>
            <w:r>
              <w:rPr>
                <w:rFonts w:hint="eastAsia" w:ascii="Times New Roman" w:eastAsiaTheme="minorEastAsia"/>
                <w:color w:val="auto"/>
                <w:szCs w:val="24"/>
                <w:lang w:eastAsia="zh-CN"/>
              </w:rPr>
              <w:t>2018.03.07-03.08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主要检测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设备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可见分光光度计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检测项目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甲醛(mg/m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采样点位</w:t>
            </w:r>
          </w:p>
        </w:tc>
        <w:tc>
          <w:tcPr>
            <w:tcW w:w="2199" w:type="dxa"/>
            <w:vAlign w:val="center"/>
          </w:tcPr>
          <w:p>
            <w:pPr>
              <w:adjustRightInd w:val="0"/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上风向1#监测点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下风向2#监测点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下风向3#监测点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下风向4#监测点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adjustRightInd w:val="0"/>
              <w:jc w:val="center"/>
              <w:rPr>
                <w:rFonts w:hint="eastAsia" w:ascii="Times New Roman" w:eastAsiaTheme="minorEastAsia"/>
                <w:color w:val="auto"/>
                <w:szCs w:val="24"/>
                <w:lang w:eastAsia="zh-CN"/>
              </w:rPr>
            </w:pPr>
            <w:r>
              <w:rPr>
                <w:rFonts w:hint="eastAsia" w:ascii="Times New Roman" w:eastAsiaTheme="minorEastAsia"/>
                <w:color w:val="auto"/>
                <w:szCs w:val="24"/>
                <w:lang w:eastAsia="zh-CN"/>
              </w:rPr>
              <w:t>2018.03.07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G180322A3-01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G180322A3-02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G180322A3-03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G180322A3-04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09:00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0.014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0.016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11:00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0.016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0.018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0.020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0.017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0.020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0.025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15:00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0.016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0.021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Theme="minorEastAsia"/>
                <w:szCs w:val="24"/>
                <w:lang w:eastAsia="zh-CN"/>
              </w:rPr>
            </w:pPr>
            <w:r>
              <w:rPr>
                <w:rFonts w:hint="eastAsia" w:ascii="Times New Roman" w:eastAsiaTheme="minorEastAsia"/>
                <w:color w:val="auto"/>
                <w:szCs w:val="24"/>
                <w:lang w:eastAsia="zh-CN"/>
              </w:rPr>
              <w:t>2018.03.08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G180323A3-01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G180323A3-02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G180323A3-03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G180323A3-04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09:00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0.014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0.016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11:00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0.016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0.022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0.018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0.018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0.025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15:00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0.014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0.020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备注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</w:tr>
    </w:tbl>
    <w:p>
      <w:pPr>
        <w:tabs>
          <w:tab w:val="left" w:pos="9795"/>
        </w:tabs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right"/>
        <w:rPr>
          <w:rFonts w:hAnsi="宋体"/>
          <w:b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ascii="Times New Roman"/>
          <w:szCs w:val="24"/>
        </w:rPr>
      </w:pPr>
      <w:r>
        <w:rPr>
          <w:rFonts w:ascii="Times New Roman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ascii="Times New Roman"/>
          <w:b/>
          <w:sz w:val="36"/>
          <w:szCs w:val="36"/>
        </w:rPr>
      </w:pPr>
      <w:r>
        <w:rPr>
          <w:rFonts w:hint="eastAsia" w:ascii="Times New Roman"/>
          <w:b/>
          <w:sz w:val="36"/>
          <w:szCs w:val="36"/>
        </w:rPr>
        <w:t>空气及废气</w:t>
      </w:r>
      <w:r>
        <w:rPr>
          <w:rFonts w:ascii="Times New Roman"/>
          <w:b/>
          <w:sz w:val="36"/>
          <w:szCs w:val="36"/>
        </w:rPr>
        <w:t>检测结果报告表</w:t>
      </w:r>
    </w:p>
    <w:p>
      <w:pPr>
        <w:tabs>
          <w:tab w:val="left" w:pos="9795"/>
        </w:tabs>
        <w:jc w:val="center"/>
        <w:rPr>
          <w:rFonts w:ascii="Times New Roman"/>
          <w:szCs w:val="24"/>
        </w:rPr>
      </w:pPr>
      <w:r>
        <w:rPr>
          <w:rFonts w:ascii="Times New Roman"/>
          <w:szCs w:val="24"/>
        </w:rPr>
        <w:t>报告编号</w:t>
      </w:r>
      <w:r>
        <w:rPr>
          <w:rFonts w:hint="eastAsia" w:ascii="Times New Roman"/>
          <w:szCs w:val="24"/>
        </w:rPr>
        <w:t>：HYHJ1803138</w:t>
      </w:r>
    </w:p>
    <w:tbl>
      <w:tblPr>
        <w:tblStyle w:val="9"/>
        <w:tblW w:w="10416" w:type="dxa"/>
        <w:tblInd w:w="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2199"/>
        <w:gridCol w:w="386"/>
        <w:gridCol w:w="1813"/>
        <w:gridCol w:w="1214"/>
        <w:gridCol w:w="985"/>
        <w:gridCol w:w="219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检测类别</w:t>
            </w:r>
          </w:p>
        </w:tc>
        <w:tc>
          <w:tcPr>
            <w:tcW w:w="2585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无组织废气</w:t>
            </w:r>
          </w:p>
        </w:tc>
        <w:tc>
          <w:tcPr>
            <w:tcW w:w="3027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sym w:font="Wingdings" w:char="F0FE"/>
            </w:r>
            <w:r>
              <w:rPr>
                <w:rFonts w:ascii="Times New Roman" w:eastAsiaTheme="minorEastAsia"/>
                <w:szCs w:val="24"/>
              </w:rPr>
              <w:t xml:space="preserve">采样日期 </w:t>
            </w:r>
            <w:r>
              <w:rPr>
                <w:rFonts w:ascii="Times New Roman" w:eastAsiaTheme="minorEastAsia"/>
                <w:szCs w:val="24"/>
              </w:rPr>
              <w:sym w:font="Wingdings" w:char="F0A8"/>
            </w:r>
            <w:r>
              <w:rPr>
                <w:rFonts w:ascii="Times New Roman" w:eastAsiaTheme="minorEastAsia"/>
                <w:szCs w:val="24"/>
              </w:rPr>
              <w:t>送样日期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Theme="minorEastAsia"/>
                <w:szCs w:val="24"/>
                <w:lang w:eastAsia="zh-CN"/>
              </w:rPr>
            </w:pPr>
            <w:r>
              <w:rPr>
                <w:rFonts w:hint="eastAsia" w:ascii="Times New Roman" w:eastAsiaTheme="minorEastAsia"/>
                <w:color w:val="auto"/>
                <w:szCs w:val="24"/>
                <w:lang w:eastAsia="zh-CN"/>
              </w:rPr>
              <w:t>2018.03.07-03.08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主要检测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设备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可见分光光度计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检测项目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苯酚(mg/m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采样点位</w:t>
            </w:r>
          </w:p>
        </w:tc>
        <w:tc>
          <w:tcPr>
            <w:tcW w:w="2199" w:type="dxa"/>
            <w:vAlign w:val="center"/>
          </w:tcPr>
          <w:p>
            <w:pPr>
              <w:adjustRightInd w:val="0"/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上风向1#监测点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下风向2#监测点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下风向3#监测点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下风向4#监测点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adjustRightInd w:val="0"/>
              <w:jc w:val="center"/>
              <w:rPr>
                <w:rFonts w:hint="eastAsia" w:ascii="Times New Roman" w:eastAsiaTheme="minorEastAsia"/>
                <w:color w:val="auto"/>
                <w:szCs w:val="24"/>
                <w:lang w:eastAsia="zh-CN"/>
              </w:rPr>
            </w:pPr>
            <w:r>
              <w:rPr>
                <w:rFonts w:hint="eastAsia" w:ascii="Times New Roman" w:eastAsiaTheme="minorEastAsia"/>
                <w:color w:val="auto"/>
                <w:szCs w:val="24"/>
                <w:lang w:eastAsia="zh-CN"/>
              </w:rPr>
              <w:t>2018.03.07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G180322A3-01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G180322A3-02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G180322A3-03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G180322A3-04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09:00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11:00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13:00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15:00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Theme="minorEastAsia"/>
                <w:szCs w:val="24"/>
                <w:lang w:eastAsia="zh-CN"/>
              </w:rPr>
            </w:pPr>
            <w:r>
              <w:rPr>
                <w:rFonts w:hint="eastAsia" w:ascii="Times New Roman" w:eastAsiaTheme="minorEastAsia"/>
                <w:color w:val="auto"/>
                <w:szCs w:val="24"/>
                <w:lang w:eastAsia="zh-CN"/>
              </w:rPr>
              <w:t>2018.03.08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G180323A3-01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G180323A3-02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G180323A3-03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G180323A3-04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09:00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11:00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13:00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15:00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备注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</w:tr>
    </w:tbl>
    <w:p>
      <w:pPr>
        <w:tabs>
          <w:tab w:val="left" w:pos="9795"/>
        </w:tabs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right"/>
        <w:rPr>
          <w:rFonts w:hAnsi="宋体"/>
          <w:b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ascii="Times New Roman"/>
          <w:szCs w:val="24"/>
        </w:rPr>
      </w:pPr>
      <w:r>
        <w:rPr>
          <w:rFonts w:ascii="Times New Roman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ascii="Times New Roman"/>
          <w:b/>
          <w:sz w:val="36"/>
          <w:szCs w:val="36"/>
        </w:rPr>
      </w:pPr>
      <w:r>
        <w:rPr>
          <w:rFonts w:hint="eastAsia" w:ascii="Times New Roman"/>
          <w:b/>
          <w:sz w:val="36"/>
          <w:szCs w:val="36"/>
        </w:rPr>
        <w:t>空气及废气</w:t>
      </w:r>
      <w:r>
        <w:rPr>
          <w:rFonts w:ascii="Times New Roman"/>
          <w:b/>
          <w:sz w:val="36"/>
          <w:szCs w:val="36"/>
        </w:rPr>
        <w:t>检测结果报告表</w:t>
      </w:r>
    </w:p>
    <w:p>
      <w:pPr>
        <w:tabs>
          <w:tab w:val="left" w:pos="9795"/>
        </w:tabs>
        <w:jc w:val="center"/>
        <w:rPr>
          <w:rFonts w:ascii="Times New Roman"/>
          <w:szCs w:val="24"/>
        </w:rPr>
      </w:pPr>
      <w:r>
        <w:rPr>
          <w:rFonts w:ascii="Times New Roman"/>
          <w:szCs w:val="24"/>
        </w:rPr>
        <w:t>报告编号</w:t>
      </w:r>
      <w:r>
        <w:rPr>
          <w:rFonts w:hint="eastAsia" w:ascii="Times New Roman"/>
          <w:szCs w:val="24"/>
        </w:rPr>
        <w:t>：HYHJ1803138</w:t>
      </w:r>
    </w:p>
    <w:tbl>
      <w:tblPr>
        <w:tblStyle w:val="9"/>
        <w:tblW w:w="10416" w:type="dxa"/>
        <w:tblInd w:w="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2199"/>
        <w:gridCol w:w="386"/>
        <w:gridCol w:w="1813"/>
        <w:gridCol w:w="1214"/>
        <w:gridCol w:w="985"/>
        <w:gridCol w:w="219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检测类别</w:t>
            </w:r>
          </w:p>
        </w:tc>
        <w:tc>
          <w:tcPr>
            <w:tcW w:w="2585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无组织废气</w:t>
            </w:r>
          </w:p>
        </w:tc>
        <w:tc>
          <w:tcPr>
            <w:tcW w:w="3027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sym w:font="Wingdings" w:char="F0FE"/>
            </w:r>
            <w:r>
              <w:rPr>
                <w:rFonts w:ascii="Times New Roman" w:eastAsiaTheme="minorEastAsia"/>
                <w:szCs w:val="24"/>
              </w:rPr>
              <w:t xml:space="preserve">采样日期 </w:t>
            </w:r>
            <w:r>
              <w:rPr>
                <w:rFonts w:ascii="Times New Roman" w:eastAsiaTheme="minorEastAsia"/>
                <w:szCs w:val="24"/>
              </w:rPr>
              <w:sym w:font="Wingdings" w:char="F0A8"/>
            </w:r>
            <w:r>
              <w:rPr>
                <w:rFonts w:ascii="Times New Roman" w:eastAsiaTheme="minorEastAsia"/>
                <w:szCs w:val="24"/>
              </w:rPr>
              <w:t>送样日期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Theme="minorEastAsia"/>
                <w:szCs w:val="24"/>
                <w:lang w:eastAsia="zh-CN"/>
              </w:rPr>
            </w:pPr>
            <w:r>
              <w:rPr>
                <w:rFonts w:hint="eastAsia" w:ascii="Times New Roman" w:eastAsiaTheme="minorEastAsia"/>
                <w:color w:val="auto"/>
                <w:szCs w:val="24"/>
                <w:lang w:eastAsia="zh-CN"/>
              </w:rPr>
              <w:t>2018.03.07-03.08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主要检测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设备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气相色谱仪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检测项目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二甲苯(mg/m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采样点位</w:t>
            </w:r>
          </w:p>
        </w:tc>
        <w:tc>
          <w:tcPr>
            <w:tcW w:w="2199" w:type="dxa"/>
            <w:vAlign w:val="center"/>
          </w:tcPr>
          <w:p>
            <w:pPr>
              <w:adjustRightInd w:val="0"/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上风向1#监测点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下风向2#监测点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下风向3#监测点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下风向4#监测点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adjustRightInd w:val="0"/>
              <w:jc w:val="center"/>
              <w:rPr>
                <w:rFonts w:hint="eastAsia" w:ascii="Times New Roman" w:eastAsiaTheme="minorEastAsia"/>
                <w:color w:val="auto"/>
                <w:szCs w:val="24"/>
                <w:lang w:eastAsia="zh-CN"/>
              </w:rPr>
            </w:pPr>
            <w:r>
              <w:rPr>
                <w:rFonts w:hint="eastAsia" w:ascii="Times New Roman" w:eastAsiaTheme="minorEastAsia"/>
                <w:color w:val="auto"/>
                <w:szCs w:val="24"/>
                <w:lang w:eastAsia="zh-CN"/>
              </w:rPr>
              <w:t>2018.03.07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G180322A3-01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G180322A3-02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G180322A3-03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G180322A3-04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09:00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11:00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13:00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15:00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Theme="minorEastAsia"/>
                <w:szCs w:val="24"/>
                <w:lang w:eastAsia="zh-CN"/>
              </w:rPr>
            </w:pPr>
            <w:r>
              <w:rPr>
                <w:rFonts w:hint="eastAsia" w:ascii="Times New Roman" w:eastAsiaTheme="minorEastAsia"/>
                <w:color w:val="auto"/>
                <w:szCs w:val="24"/>
                <w:lang w:eastAsia="zh-CN"/>
              </w:rPr>
              <w:t>2018.03.08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G180323A3-01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G180323A3-02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G180323A3-03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G180323A3-04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09:00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11:00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13:00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15:00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备注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</w:tr>
    </w:tbl>
    <w:p>
      <w:pPr>
        <w:tabs>
          <w:tab w:val="left" w:pos="9795"/>
        </w:tabs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right"/>
        <w:rPr>
          <w:rFonts w:hAnsi="宋体"/>
          <w:b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有组织废气检测结果报告表</w:t>
      </w: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报告编号：</w:t>
      </w:r>
      <w:r>
        <w:rPr>
          <w:rFonts w:hint="eastAsia" w:ascii="Times New Roman"/>
          <w:szCs w:val="24"/>
        </w:rPr>
        <w:t>HYHJ1803138</w:t>
      </w:r>
    </w:p>
    <w:tbl>
      <w:tblPr>
        <w:tblStyle w:val="9"/>
        <w:tblW w:w="10416" w:type="dxa"/>
        <w:tblInd w:w="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1476"/>
        <w:gridCol w:w="2328"/>
        <w:gridCol w:w="1765"/>
        <w:gridCol w:w="563"/>
        <w:gridCol w:w="232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5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检测地点</w:t>
            </w:r>
          </w:p>
        </w:tc>
        <w:tc>
          <w:tcPr>
            <w:tcW w:w="380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电炉</w:t>
            </w:r>
            <w:r>
              <w:rPr>
                <w:rFonts w:hint="eastAsia" w:ascii="Times New Roman" w:eastAsiaTheme="minorEastAsia"/>
                <w:color w:val="auto"/>
                <w:szCs w:val="24"/>
              </w:rPr>
              <w:t>排气筒</w:t>
            </w:r>
            <w:r>
              <w:rPr>
                <w:rFonts w:ascii="Times New Roman" w:eastAsiaTheme="minorEastAsia"/>
                <w:color w:val="auto"/>
                <w:szCs w:val="24"/>
              </w:rPr>
              <w:t>出口</w:t>
            </w:r>
          </w:p>
        </w:tc>
        <w:tc>
          <w:tcPr>
            <w:tcW w:w="17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烟筒高度（m）</w:t>
            </w:r>
          </w:p>
        </w:tc>
        <w:tc>
          <w:tcPr>
            <w:tcW w:w="2891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5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</w:p>
        </w:tc>
        <w:tc>
          <w:tcPr>
            <w:tcW w:w="380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color w:val="auto"/>
                <w:szCs w:val="24"/>
              </w:rPr>
            </w:pPr>
          </w:p>
        </w:tc>
        <w:tc>
          <w:tcPr>
            <w:tcW w:w="17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采样时间</w:t>
            </w:r>
          </w:p>
        </w:tc>
        <w:tc>
          <w:tcPr>
            <w:tcW w:w="2891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eastAsiaTheme="minorEastAsia"/>
                <w:szCs w:val="24"/>
                <w:lang w:eastAsia="zh-CN"/>
              </w:rPr>
            </w:pPr>
            <w:r>
              <w:rPr>
                <w:rFonts w:hint="eastAsia" w:ascii="Times New Roman" w:eastAsiaTheme="minorEastAsia"/>
                <w:color w:val="auto"/>
                <w:szCs w:val="24"/>
                <w:lang w:eastAsia="zh-CN"/>
              </w:rPr>
              <w:t>2018.03.07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5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主要检测设备</w:t>
            </w:r>
          </w:p>
        </w:tc>
        <w:tc>
          <w:tcPr>
            <w:tcW w:w="8460" w:type="dxa"/>
            <w:gridSpan w:val="5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自动烟尘/气测试仪</w:t>
            </w:r>
            <w:r>
              <w:rPr>
                <w:rFonts w:hint="eastAsia" w:ascii="Times New Roman" w:eastAsiaTheme="minorEastAsia"/>
                <w:szCs w:val="24"/>
              </w:rPr>
              <w:t>、万分之一电子天平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检测项目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第一次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第二次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第三次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烟气流量（m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14367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14297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13985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标干流量（m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13474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13545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13119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颗粒物排放浓度（mg/m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7.5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7.9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8.2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颗粒物排放速率（kg/h）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1.1×10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1.1×10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备注</w:t>
            </w:r>
          </w:p>
        </w:tc>
        <w:tc>
          <w:tcPr>
            <w:tcW w:w="6984" w:type="dxa"/>
            <w:gridSpan w:val="4"/>
            <w:shd w:val="clear" w:color="auto" w:fill="auto"/>
            <w:vAlign w:val="center"/>
          </w:tcPr>
          <w:p>
            <w:pPr>
              <w:tabs>
                <w:tab w:val="left" w:pos="9795"/>
              </w:tabs>
              <w:ind w:left="87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</w:tr>
    </w:tbl>
    <w:p>
      <w:pPr>
        <w:tabs>
          <w:tab w:val="left" w:pos="9795"/>
        </w:tabs>
        <w:rPr>
          <w:rFonts w:ascii="Times New Roman" w:eastAsiaTheme="minorEastAsia"/>
          <w:szCs w:val="24"/>
        </w:rPr>
      </w:pPr>
    </w:p>
    <w:tbl>
      <w:tblPr>
        <w:tblStyle w:val="9"/>
        <w:tblW w:w="10416" w:type="dxa"/>
        <w:tblInd w:w="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1476"/>
        <w:gridCol w:w="2328"/>
        <w:gridCol w:w="1765"/>
        <w:gridCol w:w="563"/>
        <w:gridCol w:w="232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5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检测地点</w:t>
            </w:r>
          </w:p>
        </w:tc>
        <w:tc>
          <w:tcPr>
            <w:tcW w:w="380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电炉</w:t>
            </w:r>
            <w:r>
              <w:rPr>
                <w:rFonts w:hint="eastAsia" w:ascii="Times New Roman" w:eastAsiaTheme="minorEastAsia"/>
                <w:color w:val="auto"/>
                <w:szCs w:val="24"/>
              </w:rPr>
              <w:t>排气筒</w:t>
            </w:r>
            <w:r>
              <w:rPr>
                <w:rFonts w:ascii="Times New Roman" w:eastAsiaTheme="minorEastAsia"/>
                <w:color w:val="auto"/>
                <w:szCs w:val="24"/>
              </w:rPr>
              <w:t>出口</w:t>
            </w:r>
          </w:p>
        </w:tc>
        <w:tc>
          <w:tcPr>
            <w:tcW w:w="17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烟筒高度（m）</w:t>
            </w:r>
          </w:p>
        </w:tc>
        <w:tc>
          <w:tcPr>
            <w:tcW w:w="2891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5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</w:p>
        </w:tc>
        <w:tc>
          <w:tcPr>
            <w:tcW w:w="380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color w:val="auto"/>
                <w:szCs w:val="24"/>
              </w:rPr>
            </w:pPr>
          </w:p>
        </w:tc>
        <w:tc>
          <w:tcPr>
            <w:tcW w:w="17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采样时间</w:t>
            </w:r>
          </w:p>
        </w:tc>
        <w:tc>
          <w:tcPr>
            <w:tcW w:w="2891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eastAsiaTheme="minorEastAsia"/>
                <w:szCs w:val="24"/>
                <w:lang w:eastAsia="zh-CN"/>
              </w:rPr>
            </w:pPr>
            <w:r>
              <w:rPr>
                <w:rFonts w:hint="eastAsia" w:ascii="Times New Roman" w:eastAsiaTheme="minorEastAsia"/>
                <w:color w:val="auto"/>
                <w:szCs w:val="24"/>
                <w:lang w:eastAsia="zh-CN"/>
              </w:rPr>
              <w:t>2018.03.08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5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主要检测设备</w:t>
            </w:r>
          </w:p>
        </w:tc>
        <w:tc>
          <w:tcPr>
            <w:tcW w:w="8460" w:type="dxa"/>
            <w:gridSpan w:val="5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自动烟尘/气测试仪</w:t>
            </w:r>
            <w:r>
              <w:rPr>
                <w:rFonts w:hint="eastAsia" w:ascii="Times New Roman" w:eastAsiaTheme="minorEastAsia"/>
                <w:szCs w:val="24"/>
              </w:rPr>
              <w:t>、万分之一电子天平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检测项目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第一次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第二次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第三次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烟气流量（m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14194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14332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14257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标干流量（m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13312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13578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13374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颗粒物排放浓度（mg/m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7.7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7.9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8.1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颗粒物排放速率（kg/h）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1.1×10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1.1×10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备注</w:t>
            </w:r>
          </w:p>
        </w:tc>
        <w:tc>
          <w:tcPr>
            <w:tcW w:w="6984" w:type="dxa"/>
            <w:gridSpan w:val="4"/>
            <w:shd w:val="clear" w:color="auto" w:fill="auto"/>
            <w:vAlign w:val="center"/>
          </w:tcPr>
          <w:p>
            <w:pPr>
              <w:tabs>
                <w:tab w:val="left" w:pos="9795"/>
              </w:tabs>
              <w:ind w:left="87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</w:tr>
    </w:tbl>
    <w:p>
      <w:pPr>
        <w:tabs>
          <w:tab w:val="left" w:pos="9795"/>
        </w:tabs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right"/>
        <w:rPr>
          <w:rFonts w:hAnsi="宋体"/>
          <w:b/>
          <w:szCs w:val="24"/>
        </w:rPr>
      </w:pPr>
    </w:p>
    <w:p/>
    <w:p>
      <w:pPr>
        <w:pStyle w:val="2"/>
        <w:ind w:left="480" w:firstLine="560"/>
      </w:pPr>
    </w:p>
    <w:p/>
    <w:p>
      <w:pPr>
        <w:pStyle w:val="2"/>
        <w:ind w:left="480" w:firstLine="560"/>
      </w:pPr>
    </w:p>
    <w:p/>
    <w:p/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有组织废气检测结果报告表</w:t>
      </w: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报告编号：</w:t>
      </w:r>
      <w:r>
        <w:rPr>
          <w:rFonts w:hint="eastAsia" w:ascii="Times New Roman"/>
          <w:szCs w:val="24"/>
        </w:rPr>
        <w:t>HYHJ1803138</w:t>
      </w:r>
    </w:p>
    <w:tbl>
      <w:tblPr>
        <w:tblStyle w:val="9"/>
        <w:tblW w:w="10416" w:type="dxa"/>
        <w:tblInd w:w="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1476"/>
        <w:gridCol w:w="2328"/>
        <w:gridCol w:w="1765"/>
        <w:gridCol w:w="563"/>
        <w:gridCol w:w="232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5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检测地点</w:t>
            </w:r>
          </w:p>
        </w:tc>
        <w:tc>
          <w:tcPr>
            <w:tcW w:w="380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喷漆房</w:t>
            </w:r>
            <w:r>
              <w:rPr>
                <w:rFonts w:hint="eastAsia" w:ascii="Times New Roman" w:eastAsiaTheme="minorEastAsia"/>
                <w:color w:val="auto"/>
                <w:szCs w:val="24"/>
              </w:rPr>
              <w:t>排气筒</w:t>
            </w:r>
            <w:r>
              <w:rPr>
                <w:rFonts w:ascii="Times New Roman" w:eastAsiaTheme="minorEastAsia"/>
                <w:color w:val="auto"/>
                <w:szCs w:val="24"/>
              </w:rPr>
              <w:t>出口</w:t>
            </w:r>
          </w:p>
        </w:tc>
        <w:tc>
          <w:tcPr>
            <w:tcW w:w="17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烟筒高度（m）</w:t>
            </w:r>
          </w:p>
        </w:tc>
        <w:tc>
          <w:tcPr>
            <w:tcW w:w="2891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5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</w:p>
        </w:tc>
        <w:tc>
          <w:tcPr>
            <w:tcW w:w="380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color w:val="auto"/>
                <w:szCs w:val="24"/>
              </w:rPr>
            </w:pPr>
          </w:p>
        </w:tc>
        <w:tc>
          <w:tcPr>
            <w:tcW w:w="17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采样时间</w:t>
            </w:r>
          </w:p>
        </w:tc>
        <w:tc>
          <w:tcPr>
            <w:tcW w:w="2891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eastAsiaTheme="minorEastAsia"/>
                <w:szCs w:val="24"/>
                <w:lang w:eastAsia="zh-CN"/>
              </w:rPr>
            </w:pPr>
            <w:r>
              <w:rPr>
                <w:rFonts w:hint="eastAsia" w:ascii="Times New Roman" w:eastAsiaTheme="minorEastAsia"/>
                <w:color w:val="auto"/>
                <w:szCs w:val="24"/>
                <w:lang w:eastAsia="zh-CN"/>
              </w:rPr>
              <w:t>2018.03.07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5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主要检测设备</w:t>
            </w:r>
          </w:p>
        </w:tc>
        <w:tc>
          <w:tcPr>
            <w:tcW w:w="8460" w:type="dxa"/>
            <w:gridSpan w:val="5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自动烟尘/气测试仪、万分之一电子天平</w:t>
            </w:r>
            <w:r>
              <w:rPr>
                <w:rFonts w:hint="eastAsia" w:ascii="Times New Roman" w:eastAsiaTheme="minorEastAsia"/>
                <w:szCs w:val="24"/>
              </w:rPr>
              <w:t>、气相色谱仪、可见分光光度计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检测项目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第一次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第二次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第三次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烟气流量（m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19863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18936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19045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标干流量（m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18629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17940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17865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颗粒物排放浓度（mg/m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8.6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8.4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8.1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颗粒物排放速率（kg/h）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1.6×10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1.5×10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1.4×10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非甲烷总烃排放浓度（mg/m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11.24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12.36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12.58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非甲烷总烃排放速率（kg/h）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2.1×10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2.2×10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2.2×10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甲醛排放浓度（mg/m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2.4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2.6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2.4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甲醛排放速率（kg/h）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4.5×10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-2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4.7×10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-2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4.3×10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苯酚排放浓度（mg/m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0.35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0.41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苯酚排放速率（kg/h）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6.5×10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-3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7.4×10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-3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6.6×10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二甲苯排放浓度（mg/m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二甲苯排放速率（kg/h）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备注</w:t>
            </w:r>
          </w:p>
        </w:tc>
        <w:tc>
          <w:tcPr>
            <w:tcW w:w="6984" w:type="dxa"/>
            <w:gridSpan w:val="4"/>
            <w:shd w:val="clear" w:color="auto" w:fill="auto"/>
            <w:vAlign w:val="center"/>
          </w:tcPr>
          <w:p>
            <w:pPr>
              <w:tabs>
                <w:tab w:val="left" w:pos="9795"/>
              </w:tabs>
              <w:ind w:left="87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</w:tr>
    </w:tbl>
    <w:p>
      <w:pPr>
        <w:widowControl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pStyle w:val="2"/>
        <w:ind w:left="480" w:firstLine="560"/>
        <w:rPr>
          <w:rFonts w:hAnsi="宋体"/>
          <w:szCs w:val="24"/>
        </w:rPr>
      </w:pPr>
    </w:p>
    <w:p>
      <w:pPr>
        <w:rPr>
          <w:rFonts w:hAnsi="宋体"/>
          <w:szCs w:val="24"/>
        </w:rPr>
      </w:pPr>
    </w:p>
    <w:p/>
    <w:p>
      <w:pPr>
        <w:pStyle w:val="2"/>
        <w:ind w:left="480" w:firstLine="560"/>
      </w:pPr>
    </w:p>
    <w:p/>
    <w:p>
      <w:pPr>
        <w:pStyle w:val="2"/>
        <w:ind w:left="480" w:firstLine="560"/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有组织废气检测结果报告表</w:t>
      </w: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报告编号：</w:t>
      </w:r>
      <w:r>
        <w:rPr>
          <w:rFonts w:hint="eastAsia" w:ascii="Times New Roman"/>
          <w:szCs w:val="24"/>
        </w:rPr>
        <w:t>HYHJ1803138</w:t>
      </w:r>
    </w:p>
    <w:tbl>
      <w:tblPr>
        <w:tblStyle w:val="9"/>
        <w:tblW w:w="10416" w:type="dxa"/>
        <w:tblInd w:w="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1476"/>
        <w:gridCol w:w="2328"/>
        <w:gridCol w:w="1765"/>
        <w:gridCol w:w="563"/>
        <w:gridCol w:w="232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5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检测地点</w:t>
            </w:r>
          </w:p>
        </w:tc>
        <w:tc>
          <w:tcPr>
            <w:tcW w:w="380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喷漆房</w:t>
            </w:r>
            <w:r>
              <w:rPr>
                <w:rFonts w:hint="eastAsia" w:ascii="Times New Roman" w:eastAsiaTheme="minorEastAsia"/>
                <w:color w:val="auto"/>
                <w:szCs w:val="24"/>
              </w:rPr>
              <w:t>排气筒</w:t>
            </w:r>
            <w:r>
              <w:rPr>
                <w:rFonts w:ascii="Times New Roman" w:eastAsiaTheme="minorEastAsia"/>
                <w:color w:val="auto"/>
                <w:szCs w:val="24"/>
              </w:rPr>
              <w:t>出口</w:t>
            </w:r>
          </w:p>
        </w:tc>
        <w:tc>
          <w:tcPr>
            <w:tcW w:w="17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烟筒高度（m）</w:t>
            </w:r>
          </w:p>
        </w:tc>
        <w:tc>
          <w:tcPr>
            <w:tcW w:w="2891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5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</w:p>
        </w:tc>
        <w:tc>
          <w:tcPr>
            <w:tcW w:w="380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color w:val="auto"/>
                <w:szCs w:val="24"/>
              </w:rPr>
            </w:pPr>
          </w:p>
        </w:tc>
        <w:tc>
          <w:tcPr>
            <w:tcW w:w="17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采样时间</w:t>
            </w:r>
          </w:p>
        </w:tc>
        <w:tc>
          <w:tcPr>
            <w:tcW w:w="2891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eastAsiaTheme="minorEastAsia"/>
                <w:szCs w:val="24"/>
                <w:lang w:eastAsia="zh-CN"/>
              </w:rPr>
            </w:pPr>
            <w:r>
              <w:rPr>
                <w:rFonts w:hint="eastAsia" w:ascii="Times New Roman" w:eastAsiaTheme="minorEastAsia"/>
                <w:color w:val="auto"/>
                <w:szCs w:val="24"/>
                <w:lang w:eastAsia="zh-CN"/>
              </w:rPr>
              <w:t>2018.03.08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5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主要检测设备</w:t>
            </w:r>
          </w:p>
        </w:tc>
        <w:tc>
          <w:tcPr>
            <w:tcW w:w="8460" w:type="dxa"/>
            <w:gridSpan w:val="5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自动烟尘/气测试仪、万分之一电子天平</w:t>
            </w:r>
            <w:r>
              <w:rPr>
                <w:rFonts w:hint="eastAsia" w:ascii="Times New Roman" w:eastAsiaTheme="minorEastAsia"/>
                <w:szCs w:val="24"/>
              </w:rPr>
              <w:t>气相色谱仪、可见分光光度计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检测项目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第一次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第二次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第三次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烟气流量（m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18967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18839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18742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标干流量（m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17789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17848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17581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颗粒物排放浓度（mg/m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8.2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8.3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8.7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颗粒物排放速率（kg/h）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1.5×10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1.5×10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1.5×10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非甲烷总烃排放浓度（mg/m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11.84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11.98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12.15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非甲烷总烃排放速率（kg/h）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2.1×10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2.1×10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2.1×10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甲醛排放浓度（mg/m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2.5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2.8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2.6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甲醛排放速率（kg/h）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4.4×10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-2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5.0×10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-2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4.6×10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苯酚排放浓度（mg/m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0.36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0.42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苯酚排放速率（kg/h）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6.4×10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-3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7.5×10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-3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6.9×10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二甲苯排放浓度（mg/m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二甲苯排放速率（kg/h）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备注</w:t>
            </w:r>
          </w:p>
        </w:tc>
        <w:tc>
          <w:tcPr>
            <w:tcW w:w="6984" w:type="dxa"/>
            <w:gridSpan w:val="4"/>
            <w:shd w:val="clear" w:color="auto" w:fill="auto"/>
            <w:vAlign w:val="center"/>
          </w:tcPr>
          <w:p>
            <w:pPr>
              <w:tabs>
                <w:tab w:val="left" w:pos="9795"/>
              </w:tabs>
              <w:ind w:left="87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</w:tr>
    </w:tbl>
    <w:p>
      <w:pPr>
        <w:widowControl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pStyle w:val="2"/>
        <w:ind w:left="480" w:firstLine="560"/>
        <w:rPr>
          <w:rFonts w:hAnsi="宋体"/>
          <w:szCs w:val="24"/>
        </w:rPr>
      </w:pPr>
    </w:p>
    <w:p>
      <w:pPr>
        <w:rPr>
          <w:rFonts w:hAnsi="宋体"/>
          <w:szCs w:val="24"/>
        </w:rPr>
      </w:pPr>
    </w:p>
    <w:p>
      <w:pPr>
        <w:pStyle w:val="2"/>
        <w:ind w:left="480" w:firstLine="560"/>
        <w:rPr>
          <w:rFonts w:hAnsi="宋体"/>
          <w:szCs w:val="24"/>
        </w:rPr>
      </w:pPr>
    </w:p>
    <w:p>
      <w:pPr>
        <w:rPr>
          <w:rFonts w:hAnsi="宋体"/>
          <w:szCs w:val="24"/>
        </w:rPr>
      </w:pPr>
    </w:p>
    <w:p>
      <w:pPr>
        <w:pStyle w:val="2"/>
        <w:ind w:left="480" w:firstLine="560"/>
      </w:pPr>
    </w:p>
    <w:p>
      <w:pPr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噪声检测结果报告表</w:t>
      </w: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报告编号：</w:t>
      </w:r>
      <w:r>
        <w:rPr>
          <w:rFonts w:hint="eastAsia" w:ascii="Times New Roman"/>
          <w:szCs w:val="24"/>
        </w:rPr>
        <w:t>HYHJ1803138</w:t>
      </w:r>
    </w:p>
    <w:tbl>
      <w:tblPr>
        <w:tblStyle w:val="9"/>
        <w:tblW w:w="1042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1919"/>
        <w:gridCol w:w="640"/>
        <w:gridCol w:w="1282"/>
        <w:gridCol w:w="1280"/>
        <w:gridCol w:w="642"/>
        <w:gridCol w:w="192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检测类别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hint="eastAsia" w:ascii="Times New Roman" w:eastAsiaTheme="minorEastAsia"/>
                <w:szCs w:val="24"/>
              </w:rPr>
              <w:t>工业企业厂界环境噪声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检测项目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等效连续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A声级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检测日期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Theme="minorEastAsia"/>
                <w:szCs w:val="24"/>
                <w:lang w:eastAsia="zh-CN"/>
              </w:rPr>
            </w:pPr>
            <w:r>
              <w:rPr>
                <w:rFonts w:hint="eastAsia" w:ascii="Times New Roman" w:eastAsiaTheme="minorEastAsia"/>
                <w:color w:val="auto"/>
                <w:szCs w:val="24"/>
                <w:lang w:eastAsia="zh-CN"/>
              </w:rPr>
              <w:t>2018.03.07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气象条件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昼：多云，2.7m/s；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夜：晴，2.5m/s。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主要检测设备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多功能声级计、声校准器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校准数据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昼测量前校正值：93.8 dB(A)，测量后校正值：93.8 dB(A)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b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夜测量前校正值：94.0 dB(A)，测量后校正值：94.0 dB(A)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检测点位置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（见附图）</w:t>
            </w:r>
          </w:p>
        </w:tc>
        <w:tc>
          <w:tcPr>
            <w:tcW w:w="191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东厂界1#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南厂界2#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西厂界3#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北厂界4#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昼间Leq（dB(A)）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54.5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54.9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55.1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54.7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夜间Leq（dB(A)）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45.2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45.9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45.8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45.3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备注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hint="eastAsia" w:ascii="Times New Roman" w:eastAsiaTheme="minorEastAsia"/>
                <w:szCs w:val="24"/>
              </w:rPr>
              <w:t>/</w:t>
            </w:r>
          </w:p>
        </w:tc>
      </w:tr>
    </w:tbl>
    <w:p>
      <w:pPr>
        <w:widowControl/>
        <w:jc w:val="left"/>
        <w:rPr>
          <w:rFonts w:ascii="Times New Roman" w:eastAsiaTheme="minorEastAsia"/>
          <w:szCs w:val="24"/>
        </w:rPr>
      </w:pPr>
    </w:p>
    <w:tbl>
      <w:tblPr>
        <w:tblStyle w:val="9"/>
        <w:tblW w:w="1042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1919"/>
        <w:gridCol w:w="640"/>
        <w:gridCol w:w="1282"/>
        <w:gridCol w:w="1280"/>
        <w:gridCol w:w="642"/>
        <w:gridCol w:w="192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检测类别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hint="eastAsia" w:ascii="Times New Roman" w:eastAsiaTheme="minorEastAsia"/>
                <w:szCs w:val="24"/>
              </w:rPr>
              <w:t>工业企业厂界环境噪声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检测项目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等效连续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A声级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检测日期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Theme="minorEastAsia"/>
                <w:szCs w:val="24"/>
                <w:lang w:eastAsia="zh-CN"/>
              </w:rPr>
            </w:pPr>
            <w:r>
              <w:rPr>
                <w:rFonts w:hint="eastAsia" w:ascii="Times New Roman" w:eastAsiaTheme="minorEastAsia"/>
                <w:color w:val="auto"/>
                <w:szCs w:val="24"/>
                <w:lang w:eastAsia="zh-CN"/>
              </w:rPr>
              <w:t>2018.03.08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气象条件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昼：多云，3.2m/s；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夜：多云，3.0m/s。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主要检测设备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多功能声级计、声校准器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校准数据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昼测量前校正值：94.0 dB(A)，测量后校正值：94.0 dB(A)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b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夜测量前校正值：94.0 dB(A)，测量后校正值：93.9 dB(A)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检测点位置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（见附图）</w:t>
            </w:r>
          </w:p>
        </w:tc>
        <w:tc>
          <w:tcPr>
            <w:tcW w:w="191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东厂界1#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南厂界2#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西厂界3#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北厂界4#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昼间Leq（dB(A)）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54.8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55.2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55.6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54.9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夜间Leq（dB(A)）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45.3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46.4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46.5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备注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hint="eastAsia" w:ascii="Times New Roman" w:eastAsiaTheme="minorEastAsia"/>
                <w:szCs w:val="24"/>
              </w:rPr>
              <w:t>/</w:t>
            </w:r>
          </w:p>
        </w:tc>
      </w:tr>
    </w:tbl>
    <w:p>
      <w:pPr>
        <w:widowControl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left"/>
        <w:rPr>
          <w:rFonts w:hAnsi="宋体"/>
          <w:b/>
          <w:szCs w:val="24"/>
        </w:rPr>
      </w:pPr>
    </w:p>
    <w:p>
      <w:pPr>
        <w:widowControl/>
        <w:jc w:val="left"/>
        <w:rPr>
          <w:rFonts w:hAnsi="宋体"/>
          <w:b/>
          <w:szCs w:val="24"/>
        </w:rPr>
      </w:pPr>
    </w:p>
    <w:p>
      <w:pPr>
        <w:pStyle w:val="2"/>
        <w:ind w:left="480" w:firstLine="560"/>
      </w:pPr>
    </w:p>
    <w:p/>
    <w:p>
      <w:pPr>
        <w:adjustRightInd w:val="0"/>
        <w:snapToGrid w:val="0"/>
        <w:spacing w:beforeLines="50" w:afterLines="50"/>
        <w:jc w:val="left"/>
        <w:rPr>
          <w:rFonts w:hAnsi="宋体"/>
          <w:b/>
          <w:bCs/>
          <w:szCs w:val="24"/>
        </w:rPr>
      </w:pPr>
      <w:r>
        <w:rPr>
          <w:rFonts w:hint="eastAsia" w:hAnsi="宋体"/>
          <w:b/>
          <w:bCs/>
          <w:szCs w:val="24"/>
        </w:rPr>
        <w:t>附</w:t>
      </w:r>
      <w:r>
        <w:rPr>
          <w:rFonts w:hAnsi="宋体"/>
          <w:b/>
          <w:bCs/>
          <w:szCs w:val="24"/>
        </w:rPr>
        <w:t>表</w:t>
      </w:r>
      <w:r>
        <w:rPr>
          <w:rFonts w:hint="eastAsia" w:hAnsi="宋体"/>
          <w:b/>
          <w:bCs/>
          <w:szCs w:val="24"/>
        </w:rPr>
        <w:t>1 检测</w:t>
      </w:r>
      <w:r>
        <w:rPr>
          <w:rFonts w:hAnsi="宋体"/>
          <w:b/>
          <w:bCs/>
          <w:szCs w:val="24"/>
        </w:rPr>
        <w:t>期间气象参数表</w:t>
      </w:r>
    </w:p>
    <w:tbl>
      <w:tblPr>
        <w:tblStyle w:val="9"/>
        <w:tblW w:w="9854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1437"/>
        <w:gridCol w:w="1236"/>
        <w:gridCol w:w="1303"/>
        <w:gridCol w:w="1186"/>
        <w:gridCol w:w="1127"/>
        <w:gridCol w:w="1127"/>
        <w:gridCol w:w="106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exact"/>
          <w:jc w:val="center"/>
        </w:trPr>
        <w:tc>
          <w:tcPr>
            <w:tcW w:w="280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pict>
                <v:line id="Line 2" o:spid="_x0000_s2051" o:spt="20" style="position:absolute;left:0pt;margin-left:-4.1pt;margin-top:0.7pt;height:49.8pt;width:66.75pt;z-index:25166131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/>
                <w:szCs w:val="24"/>
              </w:rPr>
              <w:pict>
                <v:line id="Line 3" o:spid="_x0000_s2050" o:spt="20" style="position:absolute;left:0pt;margin-left:-5.3pt;margin-top:-0.1pt;height:50.3pt;width:140.7pt;z-index:25166028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</w:p>
          <w:p>
            <w:pPr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 w:hAnsi="宋体"/>
                <w:szCs w:val="24"/>
              </w:rPr>
              <w:t xml:space="preserve">        </w:t>
            </w:r>
            <w:r>
              <w:rPr>
                <w:rFonts w:ascii="Times New Roman" w:hAnsi="宋体"/>
                <w:szCs w:val="24"/>
              </w:rPr>
              <w:t>气象条件</w:t>
            </w:r>
          </w:p>
          <w:p>
            <w:pPr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日期</w:t>
            </w:r>
            <w:r>
              <w:rPr>
                <w:rFonts w:hint="eastAsia" w:ascii="Times New Roman" w:hAnsi="宋体"/>
                <w:szCs w:val="24"/>
              </w:rPr>
              <w:t xml:space="preserve">     </w:t>
            </w:r>
            <w:r>
              <w:rPr>
                <w:rFonts w:ascii="Times New Roman" w:hAnsi="宋体"/>
                <w:szCs w:val="24"/>
              </w:rPr>
              <w:t>时间</w:t>
            </w:r>
          </w:p>
          <w:p>
            <w:pPr>
              <w:rPr>
                <w:rFonts w:ascii="Times New Roman"/>
                <w:szCs w:val="24"/>
              </w:rPr>
            </w:pPr>
          </w:p>
        </w:tc>
        <w:tc>
          <w:tcPr>
            <w:tcW w:w="1236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气温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(</w:t>
            </w:r>
            <w:r>
              <w:rPr>
                <w:rFonts w:hAnsi="宋体"/>
                <w:szCs w:val="24"/>
              </w:rPr>
              <w:t>℃</w:t>
            </w:r>
            <w:r>
              <w:rPr>
                <w:rFonts w:ascii="Times New Roman"/>
                <w:szCs w:val="24"/>
              </w:rPr>
              <w:t>)</w:t>
            </w:r>
          </w:p>
        </w:tc>
        <w:tc>
          <w:tcPr>
            <w:tcW w:w="1303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气压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(kPa)</w:t>
            </w:r>
          </w:p>
        </w:tc>
        <w:tc>
          <w:tcPr>
            <w:tcW w:w="1186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风速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(m/s)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风向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总云量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低云量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restart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eastAsia="zh-CN"/>
              </w:rPr>
            </w:pPr>
            <w:r>
              <w:rPr>
                <w:rFonts w:hint="eastAsia" w:ascii="Times New Roman"/>
                <w:szCs w:val="24"/>
                <w:lang w:eastAsia="zh-CN"/>
              </w:rPr>
              <w:t>2018.03.07</w:t>
            </w: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highlight w:val="none"/>
              </w:rPr>
              <w:t>09:00</w:t>
            </w:r>
          </w:p>
        </w:tc>
        <w:tc>
          <w:tcPr>
            <w:tcW w:w="123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highlight w:val="none"/>
              </w:rPr>
              <w:t>1</w:t>
            </w:r>
          </w:p>
        </w:tc>
        <w:tc>
          <w:tcPr>
            <w:tcW w:w="130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highlight w:val="none"/>
              </w:rPr>
              <w:t>102.3</w:t>
            </w:r>
          </w:p>
        </w:tc>
        <w:tc>
          <w:tcPr>
            <w:tcW w:w="11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highlight w:val="none"/>
              </w:rPr>
              <w:t>2.3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  <w:t>北风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highlight w:val="none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highlight w:val="none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highlight w:val="none"/>
              </w:rPr>
              <w:t>11:00</w:t>
            </w:r>
          </w:p>
        </w:tc>
        <w:tc>
          <w:tcPr>
            <w:tcW w:w="123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highlight w:val="none"/>
              </w:rPr>
              <w:t>5</w:t>
            </w:r>
          </w:p>
        </w:tc>
        <w:tc>
          <w:tcPr>
            <w:tcW w:w="130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highlight w:val="none"/>
              </w:rPr>
              <w:t>101.9</w:t>
            </w:r>
          </w:p>
        </w:tc>
        <w:tc>
          <w:tcPr>
            <w:tcW w:w="11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highlight w:val="none"/>
              </w:rPr>
              <w:t>2.5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  <w:t>北风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highlight w:val="none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highlight w:val="none"/>
              </w:rPr>
              <w:t>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highlight w:val="none"/>
              </w:rPr>
              <w:t>13:00</w:t>
            </w:r>
          </w:p>
        </w:tc>
        <w:tc>
          <w:tcPr>
            <w:tcW w:w="123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highlight w:val="none"/>
              </w:rPr>
              <w:t>7</w:t>
            </w:r>
          </w:p>
        </w:tc>
        <w:tc>
          <w:tcPr>
            <w:tcW w:w="130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highlight w:val="none"/>
              </w:rPr>
              <w:t>101.7</w:t>
            </w:r>
          </w:p>
        </w:tc>
        <w:tc>
          <w:tcPr>
            <w:tcW w:w="11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highlight w:val="none"/>
              </w:rPr>
              <w:t>2.4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  <w:t>北风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highlight w:val="none"/>
              </w:rPr>
              <w:t>6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highlight w:val="none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highlight w:val="none"/>
              </w:rPr>
              <w:t>15:00</w:t>
            </w:r>
          </w:p>
        </w:tc>
        <w:tc>
          <w:tcPr>
            <w:tcW w:w="123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highlight w:val="none"/>
              </w:rPr>
              <w:t>9</w:t>
            </w:r>
          </w:p>
        </w:tc>
        <w:tc>
          <w:tcPr>
            <w:tcW w:w="130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highlight w:val="none"/>
              </w:rPr>
              <w:t>101.6</w:t>
            </w:r>
          </w:p>
        </w:tc>
        <w:tc>
          <w:tcPr>
            <w:tcW w:w="11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highlight w:val="none"/>
              </w:rPr>
              <w:t>2.3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  <w:t>北风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highlight w:val="none"/>
              </w:rPr>
              <w:t>6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highlight w:val="none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restart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eastAsia="zh-CN"/>
              </w:rPr>
            </w:pPr>
            <w:r>
              <w:rPr>
                <w:rFonts w:hint="eastAsia" w:ascii="Times New Roman"/>
                <w:szCs w:val="24"/>
                <w:lang w:eastAsia="zh-CN"/>
              </w:rPr>
              <w:t>2018.03.08</w:t>
            </w:r>
          </w:p>
        </w:tc>
        <w:tc>
          <w:tcPr>
            <w:tcW w:w="14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</w:t>
            </w:r>
            <w:r>
              <w:rPr>
                <w:rFonts w:hint="eastAsia" w:ascii="Times New Roman"/>
                <w:szCs w:val="24"/>
              </w:rPr>
              <w:t>9</w:t>
            </w:r>
            <w:r>
              <w:rPr>
                <w:rFonts w:ascii="Times New Roman"/>
                <w:szCs w:val="24"/>
              </w:rPr>
              <w:t>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2</w:t>
            </w: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101.8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3.0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南风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5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11:00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6</w:t>
            </w: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101.6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3.1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南风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6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13:00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10</w:t>
            </w: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101.5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3.1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南风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6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15</w:t>
            </w:r>
            <w:r>
              <w:rPr>
                <w:rFonts w:ascii="Times New Roman"/>
                <w:szCs w:val="24"/>
              </w:rPr>
              <w:t>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14</w:t>
            </w: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101.3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3.2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南风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3</w:t>
            </w:r>
          </w:p>
        </w:tc>
      </w:tr>
    </w:tbl>
    <w:p>
      <w:pPr>
        <w:tabs>
          <w:tab w:val="left" w:pos="9795"/>
        </w:tabs>
        <w:jc w:val="left"/>
        <w:rPr>
          <w:rFonts w:hAnsi="宋体"/>
          <w:szCs w:val="24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hAnsi="宋体"/>
          <w:szCs w:val="24"/>
        </w:rPr>
        <w:t>本页以下空白。</w:t>
      </w:r>
    </w:p>
    <w:p>
      <w:pPr>
        <w:tabs>
          <w:tab w:val="left" w:pos="9795"/>
        </w:tabs>
        <w:ind w:firstLine="482" w:firstLineChars="200"/>
        <w:jc w:val="left"/>
        <w:rPr>
          <w:rFonts w:hAnsi="宋体"/>
          <w:b/>
          <w:szCs w:val="24"/>
        </w:rPr>
      </w:pPr>
      <w:r>
        <w:rPr>
          <w:rFonts w:hint="eastAsia" w:hAnsi="宋体"/>
          <w:b/>
          <w:szCs w:val="24"/>
        </w:rPr>
        <w:t>附表2：方法依据一览表</w:t>
      </w:r>
    </w:p>
    <w:tbl>
      <w:tblPr>
        <w:tblStyle w:val="9"/>
        <w:tblW w:w="1381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837"/>
        <w:gridCol w:w="2519"/>
        <w:gridCol w:w="3488"/>
        <w:gridCol w:w="2373"/>
        <w:gridCol w:w="189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检测类别</w:t>
            </w: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检测项目</w:t>
            </w:r>
          </w:p>
        </w:tc>
        <w:tc>
          <w:tcPr>
            <w:tcW w:w="25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检测依据</w:t>
            </w:r>
          </w:p>
        </w:tc>
        <w:tc>
          <w:tcPr>
            <w:tcW w:w="3488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检测方法</w:t>
            </w:r>
          </w:p>
        </w:tc>
        <w:tc>
          <w:tcPr>
            <w:tcW w:w="237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检出限</w:t>
            </w:r>
          </w:p>
        </w:tc>
        <w:tc>
          <w:tcPr>
            <w:tcW w:w="189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质控依据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restart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有组织废气</w:t>
            </w: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颗粒物</w:t>
            </w:r>
          </w:p>
        </w:tc>
        <w:tc>
          <w:tcPr>
            <w:tcW w:w="25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DB37/T 2537-2014</w:t>
            </w:r>
          </w:p>
        </w:tc>
        <w:tc>
          <w:tcPr>
            <w:tcW w:w="34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重量法</w:t>
            </w:r>
          </w:p>
        </w:tc>
        <w:tc>
          <w:tcPr>
            <w:tcW w:w="23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HJ/T373-2007</w:t>
            </w:r>
          </w:p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HJ/T397-2007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非甲烷总烃</w:t>
            </w:r>
          </w:p>
        </w:tc>
        <w:tc>
          <w:tcPr>
            <w:tcW w:w="25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HJ/T 38-1999</w:t>
            </w:r>
          </w:p>
        </w:tc>
        <w:tc>
          <w:tcPr>
            <w:tcW w:w="34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气相色谱法</w:t>
            </w:r>
          </w:p>
        </w:tc>
        <w:tc>
          <w:tcPr>
            <w:tcW w:w="23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0.04mg/m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 w:eastAsiaTheme="minorEastAsia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甲醛</w:t>
            </w:r>
          </w:p>
        </w:tc>
        <w:tc>
          <w:tcPr>
            <w:tcW w:w="25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GB/T 15516-1995</w:t>
            </w:r>
          </w:p>
        </w:tc>
        <w:tc>
          <w:tcPr>
            <w:tcW w:w="34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乙酰丙酮分光光度法</w:t>
            </w:r>
          </w:p>
        </w:tc>
        <w:tc>
          <w:tcPr>
            <w:tcW w:w="23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0.013mg/m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 w:eastAsiaTheme="minorEastAsia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二甲苯</w:t>
            </w:r>
          </w:p>
        </w:tc>
        <w:tc>
          <w:tcPr>
            <w:tcW w:w="25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HJ 584-2010</w:t>
            </w:r>
          </w:p>
        </w:tc>
        <w:tc>
          <w:tcPr>
            <w:tcW w:w="34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 xml:space="preserve"> </w:t>
            </w:r>
            <w:r>
              <w:rPr>
                <w:rFonts w:ascii="Times New Roman" w:hAnsiTheme="minorEastAsia" w:eastAsiaTheme="minorEastAsia"/>
                <w:szCs w:val="24"/>
              </w:rPr>
              <w:t>活性炭吸附</w:t>
            </w:r>
            <w:r>
              <w:rPr>
                <w:rFonts w:ascii="Times New Roman" w:eastAsiaTheme="minorEastAsia"/>
                <w:szCs w:val="24"/>
              </w:rPr>
              <w:t>/</w:t>
            </w:r>
            <w:r>
              <w:rPr>
                <w:rFonts w:ascii="Times New Roman" w:hAnsiTheme="minorEastAsia" w:eastAsiaTheme="minorEastAsia"/>
                <w:szCs w:val="24"/>
              </w:rPr>
              <w:t>二硫化碳解吸</w:t>
            </w:r>
            <w:r>
              <w:rPr>
                <w:rFonts w:ascii="Times New Roman" w:eastAsiaTheme="minorEastAsia"/>
                <w:szCs w:val="24"/>
              </w:rPr>
              <w:t>-</w:t>
            </w:r>
            <w:r>
              <w:rPr>
                <w:rFonts w:ascii="Times New Roman" w:hAnsiTheme="minorEastAsia" w:eastAsiaTheme="minorEastAsia"/>
                <w:szCs w:val="24"/>
              </w:rPr>
              <w:t>气相色谱法</w:t>
            </w:r>
            <w:r>
              <w:rPr>
                <w:rFonts w:ascii="Times New Roman" w:eastAsiaTheme="minorEastAsia"/>
                <w:szCs w:val="24"/>
              </w:rPr>
              <w:t xml:space="preserve"> </w:t>
            </w:r>
          </w:p>
        </w:tc>
        <w:tc>
          <w:tcPr>
            <w:tcW w:w="23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0.0015mg/m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 w:eastAsiaTheme="minorEastAsia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苯酚</w:t>
            </w:r>
          </w:p>
        </w:tc>
        <w:tc>
          <w:tcPr>
            <w:tcW w:w="25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HJ/T 32-1999</w:t>
            </w:r>
          </w:p>
        </w:tc>
        <w:tc>
          <w:tcPr>
            <w:tcW w:w="34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4-</w:t>
            </w:r>
            <w:r>
              <w:rPr>
                <w:rFonts w:ascii="Times New Roman" w:hAnsiTheme="minorEastAsia" w:eastAsiaTheme="minorEastAsia"/>
                <w:szCs w:val="24"/>
              </w:rPr>
              <w:t>氨基安替比林分光光度法</w:t>
            </w:r>
          </w:p>
        </w:tc>
        <w:tc>
          <w:tcPr>
            <w:tcW w:w="23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0.03mg/m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 w:eastAsiaTheme="minorEastAsia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696" w:type="dxa"/>
            <w:vMerge w:val="restart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无组织废气</w:t>
            </w: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颗粒物</w:t>
            </w:r>
          </w:p>
        </w:tc>
        <w:tc>
          <w:tcPr>
            <w:tcW w:w="25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GB/T 15432-1995</w:t>
            </w:r>
          </w:p>
        </w:tc>
        <w:tc>
          <w:tcPr>
            <w:tcW w:w="34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重量法</w:t>
            </w:r>
          </w:p>
        </w:tc>
        <w:tc>
          <w:tcPr>
            <w:tcW w:w="23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hint="eastAsia" w:ascii="Times New Roman" w:eastAsiaTheme="minorEastAsia"/>
                <w:szCs w:val="24"/>
              </w:rPr>
              <w:t>0.00</w:t>
            </w:r>
            <w:r>
              <w:rPr>
                <w:rFonts w:ascii="Times New Roman" w:eastAsiaTheme="minorEastAsia"/>
                <w:szCs w:val="24"/>
              </w:rPr>
              <w:t>1mg/m</w:t>
            </w:r>
            <w:r>
              <w:rPr>
                <w:rStyle w:val="13"/>
                <w:rFonts w:hint="default" w:ascii="Times New Roman" w:hAnsi="Times New Roman" w:cs="Times New Roman" w:eastAsiaTheme="minorEastAsia"/>
                <w:sz w:val="24"/>
                <w:szCs w:val="24"/>
              </w:rPr>
              <w:t>3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 w:eastAsiaTheme="minorEastAsia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非甲烷总烃</w:t>
            </w:r>
          </w:p>
        </w:tc>
        <w:tc>
          <w:tcPr>
            <w:tcW w:w="25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HJ/T 38-1999</w:t>
            </w:r>
          </w:p>
        </w:tc>
        <w:tc>
          <w:tcPr>
            <w:tcW w:w="34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气相色谱法</w:t>
            </w:r>
          </w:p>
        </w:tc>
        <w:tc>
          <w:tcPr>
            <w:tcW w:w="23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0.04mg/m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 w:eastAsiaTheme="minorEastAsia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甲醛</w:t>
            </w:r>
          </w:p>
        </w:tc>
        <w:tc>
          <w:tcPr>
            <w:tcW w:w="25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GB/T 15516-1995</w:t>
            </w:r>
          </w:p>
        </w:tc>
        <w:tc>
          <w:tcPr>
            <w:tcW w:w="34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乙酰丙酮分光光度法</w:t>
            </w:r>
          </w:p>
        </w:tc>
        <w:tc>
          <w:tcPr>
            <w:tcW w:w="23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0.013mg/m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二甲苯</w:t>
            </w:r>
          </w:p>
        </w:tc>
        <w:tc>
          <w:tcPr>
            <w:tcW w:w="25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HJ 584-2010</w:t>
            </w:r>
          </w:p>
        </w:tc>
        <w:tc>
          <w:tcPr>
            <w:tcW w:w="34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 xml:space="preserve"> </w:t>
            </w:r>
            <w:r>
              <w:rPr>
                <w:rFonts w:ascii="Times New Roman" w:hAnsiTheme="minorEastAsia" w:eastAsiaTheme="minorEastAsia"/>
                <w:szCs w:val="24"/>
              </w:rPr>
              <w:t>活性炭吸附</w:t>
            </w:r>
            <w:r>
              <w:rPr>
                <w:rFonts w:ascii="Times New Roman" w:eastAsiaTheme="minorEastAsia"/>
                <w:szCs w:val="24"/>
              </w:rPr>
              <w:t>/</w:t>
            </w:r>
            <w:r>
              <w:rPr>
                <w:rFonts w:ascii="Times New Roman" w:hAnsiTheme="minorEastAsia" w:eastAsiaTheme="minorEastAsia"/>
                <w:szCs w:val="24"/>
              </w:rPr>
              <w:t>二硫化碳解吸</w:t>
            </w:r>
            <w:r>
              <w:rPr>
                <w:rFonts w:ascii="Times New Roman" w:eastAsiaTheme="minorEastAsia"/>
                <w:szCs w:val="24"/>
              </w:rPr>
              <w:t>-</w:t>
            </w:r>
            <w:r>
              <w:rPr>
                <w:rFonts w:ascii="Times New Roman" w:hAnsiTheme="minorEastAsia" w:eastAsiaTheme="minorEastAsia"/>
                <w:szCs w:val="24"/>
              </w:rPr>
              <w:t>气相色谱法</w:t>
            </w:r>
            <w:r>
              <w:rPr>
                <w:rFonts w:ascii="Times New Roman" w:eastAsiaTheme="minorEastAsia"/>
                <w:szCs w:val="24"/>
              </w:rPr>
              <w:t xml:space="preserve"> </w:t>
            </w:r>
          </w:p>
        </w:tc>
        <w:tc>
          <w:tcPr>
            <w:tcW w:w="23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0.0015mg/m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苯酚</w:t>
            </w:r>
          </w:p>
        </w:tc>
        <w:tc>
          <w:tcPr>
            <w:tcW w:w="25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HJ/T 32-1999</w:t>
            </w:r>
          </w:p>
        </w:tc>
        <w:tc>
          <w:tcPr>
            <w:tcW w:w="34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4-</w:t>
            </w:r>
            <w:r>
              <w:rPr>
                <w:rFonts w:ascii="Times New Roman" w:hAnsiTheme="minorEastAsia" w:eastAsiaTheme="minorEastAsia"/>
                <w:szCs w:val="24"/>
              </w:rPr>
              <w:t>氨基安替比林分光光度法</w:t>
            </w:r>
          </w:p>
        </w:tc>
        <w:tc>
          <w:tcPr>
            <w:tcW w:w="23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工业企业厂界环境噪声</w:t>
            </w: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color w:val="auto"/>
                <w:szCs w:val="24"/>
              </w:rPr>
              <w:t>等效连续</w:t>
            </w:r>
            <w:r>
              <w:rPr>
                <w:rFonts w:ascii="Times New Roman" w:eastAsiaTheme="minorEastAsia"/>
                <w:color w:val="auto"/>
                <w:szCs w:val="24"/>
              </w:rPr>
              <w:t>A</w:t>
            </w:r>
            <w:r>
              <w:rPr>
                <w:rFonts w:ascii="Times New Roman" w:hAnsiTheme="minorEastAsia" w:eastAsiaTheme="minorEastAsia"/>
                <w:color w:val="auto"/>
                <w:szCs w:val="24"/>
              </w:rPr>
              <w:t>声级</w:t>
            </w:r>
          </w:p>
        </w:tc>
        <w:tc>
          <w:tcPr>
            <w:tcW w:w="2519" w:type="dxa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GB 12348-2008</w:t>
            </w:r>
          </w:p>
        </w:tc>
        <w:tc>
          <w:tcPr>
            <w:tcW w:w="3488" w:type="dxa"/>
            <w:vAlign w:val="center"/>
          </w:tcPr>
          <w:p>
            <w:pPr>
              <w:tabs>
                <w:tab w:val="left" w:pos="540"/>
                <w:tab w:val="left" w:pos="9795"/>
              </w:tabs>
              <w:autoSpaceDE w:val="0"/>
              <w:autoSpaceDN w:val="0"/>
              <w:spacing w:line="280" w:lineRule="exact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  <w:tc>
          <w:tcPr>
            <w:tcW w:w="2373" w:type="dxa"/>
            <w:vAlign w:val="center"/>
          </w:tcPr>
          <w:p>
            <w:pPr>
              <w:tabs>
                <w:tab w:val="left" w:pos="540"/>
                <w:tab w:val="left" w:pos="9795"/>
              </w:tabs>
              <w:autoSpaceDE w:val="0"/>
              <w:autoSpaceDN w:val="0"/>
              <w:spacing w:line="280" w:lineRule="exact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  <w:tc>
          <w:tcPr>
            <w:tcW w:w="1897" w:type="dxa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GB 12348-2008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备注</w:t>
            </w:r>
          </w:p>
        </w:tc>
        <w:tc>
          <w:tcPr>
            <w:tcW w:w="12114" w:type="dxa"/>
            <w:gridSpan w:val="5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Theme="minorEastAsia"/>
                <w:szCs w:val="24"/>
                <w:lang w:val="en-US" w:eastAsia="zh-CN"/>
              </w:rPr>
            </w:pPr>
            <w:r>
              <w:rPr>
                <w:rFonts w:hint="eastAsia" w:ascii="Times New Roman" w:eastAsiaTheme="minorEastAsia"/>
                <w:szCs w:val="24"/>
                <w:lang w:val="en-US" w:eastAsia="zh-CN"/>
              </w:rPr>
              <w:t>/</w:t>
            </w:r>
          </w:p>
        </w:tc>
      </w:tr>
    </w:tbl>
    <w:p>
      <w:pPr>
        <w:widowControl/>
        <w:ind w:firstLine="240" w:firstLineChars="100"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left"/>
        <w:rPr>
          <w:rFonts w:hAnsi="宋体"/>
          <w:szCs w:val="24"/>
        </w:rPr>
        <w:sectPr>
          <w:pgSz w:w="16838" w:h="11906" w:orient="landscape"/>
          <w:pgMar w:top="1418" w:right="1134" w:bottom="1418" w:left="1134" w:header="851" w:footer="992" w:gutter="0"/>
          <w:cols w:space="425" w:num="1"/>
          <w:docGrid w:type="lines" w:linePitch="312" w:charSpace="0"/>
        </w:sectPr>
      </w:pPr>
    </w:p>
    <w:p>
      <w:pPr>
        <w:tabs>
          <w:tab w:val="left" w:pos="2175"/>
          <w:tab w:val="left" w:pos="12616"/>
        </w:tabs>
        <w:jc w:val="left"/>
        <w:rPr>
          <w:rFonts w:hAnsi="宋体"/>
          <w:b/>
          <w:szCs w:val="24"/>
        </w:rPr>
      </w:pPr>
      <w:r>
        <w:rPr>
          <w:rFonts w:hint="eastAsia" w:hAnsi="宋体"/>
          <w:b/>
          <w:szCs w:val="24"/>
        </w:rPr>
        <w:t>附图：检测点位示意图</w:t>
      </w:r>
    </w:p>
    <w:p>
      <w:pPr>
        <w:widowControl/>
        <w:jc w:val="left"/>
        <w:rPr>
          <w:rFonts w:hAnsi="宋体"/>
          <w:b/>
          <w:szCs w:val="24"/>
        </w:rPr>
      </w:pPr>
    </w:p>
    <w:p>
      <w:pPr>
        <w:widowControl/>
        <w:jc w:val="left"/>
        <w:rPr>
          <w:rFonts w:hAnsi="宋体"/>
          <w:b/>
          <w:szCs w:val="24"/>
        </w:rPr>
      </w:pPr>
    </w:p>
    <w:p>
      <w:pPr>
        <w:widowControl/>
        <w:jc w:val="left"/>
        <w:rPr>
          <w:rFonts w:hAnsi="宋体"/>
          <w:szCs w:val="24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sz w:val="24"/>
        </w:rPr>
        <w:pict>
          <v:shape id="_x0000_s2053" o:spid="_x0000_s2053" o:spt="202" type="#_x0000_t202" style="position:absolute;left:0pt;margin-left:507.15pt;margin-top:23.2pt;height:30pt;width:190.5pt;z-index:251663360;mso-width-relative:page;mso-height-relative:page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03.08 无组织废气监测点布局图</w:t>
                  </w:r>
                </w:p>
                <w:p/>
              </w:txbxContent>
            </v:textbox>
          </v:shape>
        </w:pict>
      </w:r>
      <w:r>
        <w:rPr>
          <w:sz w:val="24"/>
        </w:rPr>
        <w:pict>
          <v:shape id="_x0000_s2052" o:spid="_x0000_s2052" o:spt="202" type="#_x0000_t202" style="position:absolute;left:0pt;margin-left:294.15pt;margin-top:25.45pt;height:23.25pt;width:188.2pt;z-index:251662336;mso-width-relative:page;mso-height-relative:page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03.07 无组织废气监测点布局图</w:t>
                  </w:r>
                </w:p>
              </w:txbxContent>
            </v:textbox>
          </v:shape>
        </w:pict>
      </w:r>
      <w:r>
        <w:drawing>
          <wp:inline distT="0" distB="0" distL="114300" distR="114300">
            <wp:extent cx="9246235" cy="4395470"/>
            <wp:effectExtent l="0" t="0" r="1206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46235" cy="4395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widowControl/>
        <w:jc w:val="center"/>
        <w:rPr>
          <w:rFonts w:hAnsi="宋体"/>
          <w:b/>
          <w:sz w:val="30"/>
          <w:szCs w:val="30"/>
        </w:rPr>
      </w:pPr>
      <w:r>
        <w:rPr>
          <w:rFonts w:hint="eastAsia" w:hAnsi="宋体"/>
          <w:b/>
          <w:sz w:val="30"/>
          <w:szCs w:val="30"/>
        </w:rPr>
        <w:t>诸城市荣泰抛丸机械有限公司</w:t>
      </w:r>
    </w:p>
    <w:p>
      <w:pPr>
        <w:widowControl/>
        <w:jc w:val="center"/>
        <w:rPr>
          <w:rFonts w:hAnsi="宋体"/>
          <w:color w:val="auto"/>
          <w:sz w:val="30"/>
          <w:szCs w:val="30"/>
        </w:rPr>
      </w:pPr>
      <w:r>
        <w:rPr>
          <w:rFonts w:hint="eastAsia" w:hAnsi="宋体"/>
          <w:color w:val="auto"/>
          <w:sz w:val="30"/>
          <w:szCs w:val="30"/>
        </w:rPr>
        <w:t>环境影响评价现状检测</w:t>
      </w:r>
    </w:p>
    <w:p>
      <w:pPr>
        <w:widowControl/>
        <w:rPr>
          <w:rFonts w:hAnsi="宋体"/>
          <w:sz w:val="30"/>
          <w:szCs w:val="30"/>
        </w:rPr>
      </w:pPr>
      <w:r>
        <w:rPr>
          <w:rFonts w:hint="eastAsia" w:hAnsi="宋体"/>
          <w:sz w:val="30"/>
          <w:szCs w:val="30"/>
        </w:rPr>
        <w:t>检测单位：山东华一检测有限公司</w:t>
      </w:r>
    </w:p>
    <w:p>
      <w:pPr>
        <w:widowControl/>
        <w:rPr>
          <w:rFonts w:hAnsi="宋体"/>
          <w:sz w:val="30"/>
          <w:szCs w:val="30"/>
          <w:u w:val="single"/>
        </w:rPr>
      </w:pPr>
      <w:r>
        <w:rPr>
          <w:rFonts w:hint="eastAsia" w:hAnsi="宋体"/>
          <w:sz w:val="30"/>
          <w:szCs w:val="30"/>
        </w:rPr>
        <w:t>检测负责人：</w:t>
      </w:r>
    </w:p>
    <w:p>
      <w:pPr>
        <w:widowControl/>
        <w:jc w:val="center"/>
        <w:rPr>
          <w:rFonts w:hAnsi="宋体"/>
          <w:sz w:val="30"/>
          <w:szCs w:val="30"/>
        </w:rPr>
      </w:pPr>
      <w:r>
        <w:rPr>
          <w:rFonts w:hint="eastAsia" w:hAnsi="宋体"/>
          <w:sz w:val="30"/>
          <w:szCs w:val="30"/>
        </w:rPr>
        <w:t>检测人员一览表</w:t>
      </w:r>
    </w:p>
    <w:tbl>
      <w:tblPr>
        <w:tblStyle w:val="10"/>
        <w:tblW w:w="94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984"/>
        <w:gridCol w:w="2464"/>
        <w:gridCol w:w="2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环境要素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姓名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检测项目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有组织废气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王晓、惠金凤、许晓娟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颗粒物、非甲烷总烃、甲醛、苯酚、二甲苯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无组织废气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惠金凤、许晓娟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粒物、非甲烷总烃、甲醛、苯酚、二甲苯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工业企业厂界环境噪声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王晓、</w:t>
            </w:r>
            <w:r>
              <w:rPr>
                <w:rFonts w:hint="eastAsia" w:hAnsi="宋体"/>
                <w:sz w:val="28"/>
                <w:szCs w:val="28"/>
                <w:lang w:eastAsia="zh-CN"/>
              </w:rPr>
              <w:t>樊世乾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等效连续A声级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采样人员</w:t>
            </w:r>
          </w:p>
        </w:tc>
        <w:tc>
          <w:tcPr>
            <w:tcW w:w="6912" w:type="dxa"/>
            <w:gridSpan w:val="3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</w:p>
        </w:tc>
      </w:tr>
    </w:tbl>
    <w:p>
      <w:pPr>
        <w:widowControl/>
        <w:rPr>
          <w:rFonts w:hAnsi="宋体"/>
          <w:sz w:val="30"/>
          <w:szCs w:val="30"/>
        </w:rPr>
      </w:pPr>
      <w:r>
        <w:rPr>
          <w:rFonts w:hint="eastAsia" w:hAnsi="宋体"/>
          <w:sz w:val="30"/>
          <w:szCs w:val="30"/>
        </w:rPr>
        <w:t>技术审核：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HorizontalSpacing w:val="120"/>
  <w:drawingGridVerticalSpacing w:val="163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96529"/>
    <w:rsid w:val="00061652"/>
    <w:rsid w:val="0007145F"/>
    <w:rsid w:val="000E2382"/>
    <w:rsid w:val="00117336"/>
    <w:rsid w:val="00135001"/>
    <w:rsid w:val="00142DA4"/>
    <w:rsid w:val="00151219"/>
    <w:rsid w:val="001F7026"/>
    <w:rsid w:val="00201F46"/>
    <w:rsid w:val="002309A6"/>
    <w:rsid w:val="0024675D"/>
    <w:rsid w:val="002A7BF9"/>
    <w:rsid w:val="00312D1B"/>
    <w:rsid w:val="00317E67"/>
    <w:rsid w:val="00324D51"/>
    <w:rsid w:val="00380C4A"/>
    <w:rsid w:val="003C114D"/>
    <w:rsid w:val="003C1F0B"/>
    <w:rsid w:val="00407AE1"/>
    <w:rsid w:val="0042417F"/>
    <w:rsid w:val="004661B5"/>
    <w:rsid w:val="00496529"/>
    <w:rsid w:val="004D1409"/>
    <w:rsid w:val="004D7211"/>
    <w:rsid w:val="004E7FB8"/>
    <w:rsid w:val="005434CC"/>
    <w:rsid w:val="00582FD7"/>
    <w:rsid w:val="00587A92"/>
    <w:rsid w:val="006214A5"/>
    <w:rsid w:val="00664A2F"/>
    <w:rsid w:val="006A25C6"/>
    <w:rsid w:val="006B4B74"/>
    <w:rsid w:val="007531B6"/>
    <w:rsid w:val="00771D75"/>
    <w:rsid w:val="007F513B"/>
    <w:rsid w:val="00850DCA"/>
    <w:rsid w:val="008665FE"/>
    <w:rsid w:val="00902D55"/>
    <w:rsid w:val="00934F3F"/>
    <w:rsid w:val="00990F86"/>
    <w:rsid w:val="00996F80"/>
    <w:rsid w:val="009B1A44"/>
    <w:rsid w:val="009C7037"/>
    <w:rsid w:val="00A5633F"/>
    <w:rsid w:val="00AF18DB"/>
    <w:rsid w:val="00B01B2C"/>
    <w:rsid w:val="00C958F4"/>
    <w:rsid w:val="00CC3263"/>
    <w:rsid w:val="00D14F43"/>
    <w:rsid w:val="00DB58C8"/>
    <w:rsid w:val="00DC3ACB"/>
    <w:rsid w:val="00DD05A6"/>
    <w:rsid w:val="00DE2504"/>
    <w:rsid w:val="00DF7601"/>
    <w:rsid w:val="00E02A35"/>
    <w:rsid w:val="00E233D0"/>
    <w:rsid w:val="00E847C8"/>
    <w:rsid w:val="00EA3920"/>
    <w:rsid w:val="00EC0D13"/>
    <w:rsid w:val="00F37985"/>
    <w:rsid w:val="00F5647C"/>
    <w:rsid w:val="00FC45EB"/>
    <w:rsid w:val="00FE7063"/>
    <w:rsid w:val="01841F40"/>
    <w:rsid w:val="01E42F4A"/>
    <w:rsid w:val="03A52114"/>
    <w:rsid w:val="06AB75B3"/>
    <w:rsid w:val="07BE4E2E"/>
    <w:rsid w:val="08940BFE"/>
    <w:rsid w:val="09514563"/>
    <w:rsid w:val="096E304A"/>
    <w:rsid w:val="0ACF0D9F"/>
    <w:rsid w:val="0B2A564C"/>
    <w:rsid w:val="0B3A04C1"/>
    <w:rsid w:val="0B6533F7"/>
    <w:rsid w:val="0B7962E9"/>
    <w:rsid w:val="0B7D6DDA"/>
    <w:rsid w:val="0DAE5930"/>
    <w:rsid w:val="0E3C4E61"/>
    <w:rsid w:val="0E63244F"/>
    <w:rsid w:val="0F3D55B1"/>
    <w:rsid w:val="10E92AE6"/>
    <w:rsid w:val="10EE763D"/>
    <w:rsid w:val="116C74B0"/>
    <w:rsid w:val="12DA0B8F"/>
    <w:rsid w:val="136029C7"/>
    <w:rsid w:val="1449370B"/>
    <w:rsid w:val="14E57D8D"/>
    <w:rsid w:val="159979DA"/>
    <w:rsid w:val="15A13897"/>
    <w:rsid w:val="177812A1"/>
    <w:rsid w:val="17C15910"/>
    <w:rsid w:val="18DD2571"/>
    <w:rsid w:val="18F643C3"/>
    <w:rsid w:val="197C2C20"/>
    <w:rsid w:val="19D362B3"/>
    <w:rsid w:val="1A770B11"/>
    <w:rsid w:val="1B6171C7"/>
    <w:rsid w:val="1BBA588B"/>
    <w:rsid w:val="1BFE4482"/>
    <w:rsid w:val="1C7D132F"/>
    <w:rsid w:val="1C8816D9"/>
    <w:rsid w:val="1D107973"/>
    <w:rsid w:val="1DEC0AF7"/>
    <w:rsid w:val="1F5807AE"/>
    <w:rsid w:val="1F764A33"/>
    <w:rsid w:val="1FC63927"/>
    <w:rsid w:val="20524624"/>
    <w:rsid w:val="20DB4FEC"/>
    <w:rsid w:val="226B6C9C"/>
    <w:rsid w:val="22B70829"/>
    <w:rsid w:val="22EE2CD0"/>
    <w:rsid w:val="24754092"/>
    <w:rsid w:val="249E1FAC"/>
    <w:rsid w:val="26241F3A"/>
    <w:rsid w:val="2A245D35"/>
    <w:rsid w:val="2A550A9F"/>
    <w:rsid w:val="2CED13F4"/>
    <w:rsid w:val="2DB70798"/>
    <w:rsid w:val="2E773EFE"/>
    <w:rsid w:val="2F55351C"/>
    <w:rsid w:val="31611C7B"/>
    <w:rsid w:val="31642708"/>
    <w:rsid w:val="3257718A"/>
    <w:rsid w:val="33EA798E"/>
    <w:rsid w:val="363873E7"/>
    <w:rsid w:val="37AC053F"/>
    <w:rsid w:val="390F28B6"/>
    <w:rsid w:val="391A23AB"/>
    <w:rsid w:val="39AF5342"/>
    <w:rsid w:val="39C72796"/>
    <w:rsid w:val="3AC153E2"/>
    <w:rsid w:val="3B0F7992"/>
    <w:rsid w:val="3C1F3BB4"/>
    <w:rsid w:val="3D783D94"/>
    <w:rsid w:val="3DD5749F"/>
    <w:rsid w:val="3FA2025E"/>
    <w:rsid w:val="41833E98"/>
    <w:rsid w:val="41F258CA"/>
    <w:rsid w:val="43D06668"/>
    <w:rsid w:val="464732A5"/>
    <w:rsid w:val="47381A87"/>
    <w:rsid w:val="47482167"/>
    <w:rsid w:val="481C0BF8"/>
    <w:rsid w:val="48C26264"/>
    <w:rsid w:val="4A042583"/>
    <w:rsid w:val="4E6E5BE8"/>
    <w:rsid w:val="4F6969F9"/>
    <w:rsid w:val="4FFA17F6"/>
    <w:rsid w:val="50744130"/>
    <w:rsid w:val="50F16F42"/>
    <w:rsid w:val="51954129"/>
    <w:rsid w:val="527671FB"/>
    <w:rsid w:val="538F5764"/>
    <w:rsid w:val="54263CA7"/>
    <w:rsid w:val="54EA7774"/>
    <w:rsid w:val="55130225"/>
    <w:rsid w:val="55282445"/>
    <w:rsid w:val="577D63A4"/>
    <w:rsid w:val="58903FBC"/>
    <w:rsid w:val="58A72BE6"/>
    <w:rsid w:val="58E32799"/>
    <w:rsid w:val="59AD7CF2"/>
    <w:rsid w:val="5A0278DD"/>
    <w:rsid w:val="5A4A0608"/>
    <w:rsid w:val="5BDC3366"/>
    <w:rsid w:val="5C6703A3"/>
    <w:rsid w:val="5DE87AEC"/>
    <w:rsid w:val="5E0B7EA3"/>
    <w:rsid w:val="5E0E5192"/>
    <w:rsid w:val="5E20742A"/>
    <w:rsid w:val="60A542E0"/>
    <w:rsid w:val="61451C3E"/>
    <w:rsid w:val="615753A3"/>
    <w:rsid w:val="62A978C5"/>
    <w:rsid w:val="62C76633"/>
    <w:rsid w:val="62F44FDD"/>
    <w:rsid w:val="631C0499"/>
    <w:rsid w:val="65B07F88"/>
    <w:rsid w:val="663C6335"/>
    <w:rsid w:val="6656457A"/>
    <w:rsid w:val="669E3B06"/>
    <w:rsid w:val="66BA480C"/>
    <w:rsid w:val="67CF5751"/>
    <w:rsid w:val="68931363"/>
    <w:rsid w:val="69260303"/>
    <w:rsid w:val="695A5787"/>
    <w:rsid w:val="69B14D1F"/>
    <w:rsid w:val="6BA454DC"/>
    <w:rsid w:val="6DD074B1"/>
    <w:rsid w:val="6E033AF6"/>
    <w:rsid w:val="6EBE3043"/>
    <w:rsid w:val="713907A1"/>
    <w:rsid w:val="722D681A"/>
    <w:rsid w:val="735F2EBA"/>
    <w:rsid w:val="73C00A6A"/>
    <w:rsid w:val="75B77EF3"/>
    <w:rsid w:val="77442E5B"/>
    <w:rsid w:val="778A1C35"/>
    <w:rsid w:val="7A7601EF"/>
    <w:rsid w:val="7C3C4C54"/>
    <w:rsid w:val="7C926EEC"/>
    <w:rsid w:val="7D133D9A"/>
    <w:rsid w:val="7DF17C64"/>
    <w:rsid w:val="7E9E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spacing w:after="120" w:line="240" w:lineRule="auto"/>
      <w:ind w:left="420" w:leftChars="200" w:firstLine="420" w:firstLineChars="200"/>
    </w:pPr>
    <w:rPr>
      <w:rFonts w:eastAsia="仿宋_GB2312"/>
      <w:snapToGrid w:val="0"/>
      <w:color w:val="000000"/>
      <w:sz w:val="28"/>
    </w:rPr>
  </w:style>
  <w:style w:type="paragraph" w:styleId="3">
    <w:name w:val="Body Text Indent"/>
    <w:basedOn w:val="1"/>
    <w:unhideWhenUsed/>
    <w:qFormat/>
    <w:uiPriority w:val="99"/>
    <w:pPr>
      <w:spacing w:line="360" w:lineRule="auto"/>
      <w:ind w:firstLine="600" w:firstLineChars="250"/>
    </w:pPr>
    <w:rPr>
      <w:color w:val="FF0000"/>
    </w:rPr>
  </w:style>
  <w:style w:type="paragraph" w:styleId="4">
    <w:name w:val="annotation text"/>
    <w:basedOn w:val="1"/>
    <w:unhideWhenUsed/>
    <w:qFormat/>
    <w:uiPriority w:val="99"/>
    <w:pPr>
      <w:jc w:val="left"/>
    </w:pPr>
  </w:style>
  <w:style w:type="paragraph" w:styleId="5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7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8"/>
    <w:link w:val="7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6"/>
    <w:semiHidden/>
    <w:qFormat/>
    <w:uiPriority w:val="99"/>
    <w:rPr>
      <w:sz w:val="18"/>
      <w:szCs w:val="18"/>
    </w:rPr>
  </w:style>
  <w:style w:type="character" w:customStyle="1" w:styleId="13">
    <w:name w:val="font0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  <w:style w:type="character" w:customStyle="1" w:styleId="14">
    <w:name w:val="font3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">
    <w:name w:val="font1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批注框文本 Char"/>
    <w:basedOn w:val="8"/>
    <w:link w:val="5"/>
    <w:semiHidden/>
    <w:qFormat/>
    <w:uiPriority w:val="99"/>
    <w:rPr>
      <w:rFonts w:ascii="宋体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51"/>
    <customShpInfo spid="_x0000_s2050"/>
    <customShpInfo spid="_x0000_s2053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DE560E-796D-46EE-8DB9-A32C0CC503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13</Pages>
  <Words>939</Words>
  <Characters>5358</Characters>
  <Lines>44</Lines>
  <Paragraphs>12</Paragraphs>
  <ScaleCrop>false</ScaleCrop>
  <LinksUpToDate>false</LinksUpToDate>
  <CharactersWithSpaces>6285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2016-01-08T04:55:00Z</dcterms:created>
  <dc:creator>Administrator</dc:creator>
  <cp:lastModifiedBy>Administrator</cp:lastModifiedBy>
  <dcterms:modified xsi:type="dcterms:W3CDTF">2018-03-26T15:43:46Z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